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00" w:type="dxa"/>
        <w:tblInd w:w="-100" w:type="dxa"/>
        <w:tblLayout w:type="fixed"/>
        <w:tblCellMar>
          <w:left w:w="80" w:type="dxa"/>
          <w:right w:w="80" w:type="dxa"/>
        </w:tblCellMar>
        <w:tblLook w:val="0000" w:firstRow="0" w:lastRow="0" w:firstColumn="0" w:lastColumn="0" w:noHBand="0" w:noVBand="0"/>
      </w:tblPr>
      <w:tblGrid>
        <w:gridCol w:w="620"/>
        <w:gridCol w:w="2260"/>
        <w:gridCol w:w="720"/>
        <w:gridCol w:w="1350"/>
        <w:gridCol w:w="630"/>
        <w:gridCol w:w="180"/>
        <w:gridCol w:w="1080"/>
        <w:gridCol w:w="2880"/>
        <w:gridCol w:w="180"/>
      </w:tblGrid>
      <w:tr w:rsidR="008515C0" w:rsidRPr="008515C0" w14:paraId="0037623A" w14:textId="77777777" w:rsidTr="00F5073F">
        <w:trPr>
          <w:gridAfter w:val="1"/>
          <w:wAfter w:w="180" w:type="dxa"/>
        </w:trPr>
        <w:tc>
          <w:tcPr>
            <w:tcW w:w="9720" w:type="dxa"/>
            <w:gridSpan w:val="8"/>
            <w:tcBorders>
              <w:top w:val="single" w:sz="12" w:space="0" w:color="auto"/>
              <w:left w:val="single" w:sz="12" w:space="0" w:color="auto"/>
              <w:bottom w:val="single" w:sz="6" w:space="0" w:color="auto"/>
              <w:right w:val="single" w:sz="12" w:space="0" w:color="auto"/>
            </w:tcBorders>
          </w:tcPr>
          <w:p w14:paraId="7A0C517C" w14:textId="77777777" w:rsidR="008515C0" w:rsidRPr="008515C0" w:rsidRDefault="008515C0" w:rsidP="008515C0">
            <w:pPr>
              <w:spacing w:after="0" w:line="240" w:lineRule="auto"/>
              <w:jc w:val="center"/>
              <w:rPr>
                <w:rFonts w:eastAsia="Times New Roman" w:cs="Times New Roman"/>
                <w:b/>
              </w:rPr>
            </w:pPr>
            <w:r w:rsidRPr="008515C0">
              <w:rPr>
                <w:rFonts w:eastAsia="Times New Roman" w:cs="Times New Roman"/>
                <w:b/>
              </w:rPr>
              <w:t>Princeton Plasma Physics Laboratory</w:t>
            </w:r>
          </w:p>
          <w:p w14:paraId="459F02B3" w14:textId="77777777" w:rsidR="008515C0" w:rsidRPr="008515C0" w:rsidRDefault="008515C0" w:rsidP="008515C0">
            <w:pPr>
              <w:spacing w:after="0" w:line="240" w:lineRule="auto"/>
              <w:jc w:val="center"/>
              <w:rPr>
                <w:rFonts w:eastAsia="Times New Roman" w:cs="Times New Roman"/>
              </w:rPr>
            </w:pPr>
            <w:r w:rsidRPr="008515C0">
              <w:rPr>
                <w:rFonts w:eastAsia="Times New Roman" w:cs="Times New Roman"/>
                <w:b/>
              </w:rPr>
              <w:t>Procedure</w:t>
            </w:r>
          </w:p>
        </w:tc>
      </w:tr>
      <w:tr w:rsidR="008515C0" w:rsidRPr="008515C0" w14:paraId="19E65A3C" w14:textId="77777777" w:rsidTr="00F5073F">
        <w:trPr>
          <w:gridAfter w:val="1"/>
          <w:wAfter w:w="180" w:type="dxa"/>
        </w:trPr>
        <w:tc>
          <w:tcPr>
            <w:tcW w:w="9720" w:type="dxa"/>
            <w:gridSpan w:val="8"/>
            <w:tcBorders>
              <w:top w:val="single" w:sz="6" w:space="0" w:color="auto"/>
              <w:left w:val="single" w:sz="12" w:space="0" w:color="auto"/>
              <w:bottom w:val="single" w:sz="6" w:space="0" w:color="auto"/>
              <w:right w:val="single" w:sz="12" w:space="0" w:color="auto"/>
            </w:tcBorders>
          </w:tcPr>
          <w:p w14:paraId="67BFEC56" w14:textId="77777777" w:rsidR="008515C0" w:rsidRPr="008515C0" w:rsidRDefault="008515C0" w:rsidP="008515C0">
            <w:pPr>
              <w:spacing w:after="0" w:line="240" w:lineRule="auto"/>
              <w:rPr>
                <w:rFonts w:eastAsia="Times New Roman" w:cs="Times New Roman"/>
              </w:rPr>
            </w:pPr>
          </w:p>
          <w:p w14:paraId="48DA91F5" w14:textId="3964184D" w:rsidR="008515C0" w:rsidRPr="008515C0" w:rsidRDefault="00811C7A" w:rsidP="008515C0">
            <w:pPr>
              <w:spacing w:after="0" w:line="240" w:lineRule="auto"/>
              <w:jc w:val="center"/>
              <w:outlineLvl w:val="0"/>
              <w:rPr>
                <w:rFonts w:eastAsia="Times New Roman" w:cs="Times New Roman"/>
                <w:b/>
                <w:smallCaps/>
              </w:rPr>
            </w:pPr>
            <w:r>
              <w:rPr>
                <w:rFonts w:eastAsia="Times New Roman" w:cs="Times New Roman"/>
                <w:b/>
                <w:smallCaps/>
              </w:rPr>
              <w:t xml:space="preserve">NSTX-U Midplane </w:t>
            </w:r>
            <w:r w:rsidR="008515C0" w:rsidRPr="008515C0">
              <w:rPr>
                <w:rFonts w:eastAsia="Times New Roman" w:cs="Times New Roman"/>
                <w:b/>
                <w:smallCaps/>
              </w:rPr>
              <w:t>Wire-Seal</w:t>
            </w:r>
            <w:r w:rsidR="00AF53CE">
              <w:rPr>
                <w:rFonts w:eastAsia="Times New Roman" w:cs="Times New Roman"/>
                <w:b/>
                <w:smallCaps/>
              </w:rPr>
              <w:t xml:space="preserve"> Flange</w:t>
            </w:r>
            <w:r>
              <w:rPr>
                <w:rFonts w:eastAsia="Times New Roman" w:cs="Times New Roman"/>
                <w:b/>
                <w:smallCaps/>
              </w:rPr>
              <w:t xml:space="preserve"> </w:t>
            </w:r>
            <w:r w:rsidR="00AF53CE">
              <w:rPr>
                <w:rFonts w:eastAsia="Times New Roman" w:cs="Times New Roman"/>
                <w:b/>
                <w:smallCaps/>
              </w:rPr>
              <w:t>Replacement</w:t>
            </w:r>
            <w:r w:rsidR="008515C0" w:rsidRPr="008515C0">
              <w:rPr>
                <w:rFonts w:eastAsia="Times New Roman" w:cs="Times New Roman"/>
                <w:b/>
                <w:smallCaps/>
              </w:rPr>
              <w:t xml:space="preserve"> </w:t>
            </w:r>
            <w:r w:rsidR="00666A2B">
              <w:rPr>
                <w:rFonts w:eastAsia="Times New Roman" w:cs="Times New Roman"/>
                <w:b/>
                <w:smallCaps/>
              </w:rPr>
              <w:t>Installation</w:t>
            </w:r>
            <w:r w:rsidR="008515C0" w:rsidRPr="008515C0">
              <w:rPr>
                <w:rFonts w:eastAsia="Times New Roman" w:cs="Times New Roman"/>
                <w:b/>
                <w:smallCaps/>
              </w:rPr>
              <w:t xml:space="preserve"> Procedure</w:t>
            </w:r>
          </w:p>
          <w:p w14:paraId="041E4FC1" w14:textId="77777777" w:rsidR="008515C0" w:rsidRPr="008515C0" w:rsidRDefault="008515C0" w:rsidP="008515C0">
            <w:pPr>
              <w:spacing w:after="0" w:line="240" w:lineRule="auto"/>
              <w:rPr>
                <w:rFonts w:eastAsia="Times New Roman" w:cs="Times New Roman"/>
              </w:rPr>
            </w:pPr>
          </w:p>
        </w:tc>
      </w:tr>
      <w:tr w:rsidR="008515C0" w:rsidRPr="008515C0" w14:paraId="7648D86D" w14:textId="77777777" w:rsidTr="00F5073F">
        <w:trPr>
          <w:gridAfter w:val="1"/>
          <w:wAfter w:w="180" w:type="dxa"/>
        </w:trPr>
        <w:tc>
          <w:tcPr>
            <w:tcW w:w="3600" w:type="dxa"/>
            <w:gridSpan w:val="3"/>
            <w:tcBorders>
              <w:left w:val="single" w:sz="12" w:space="0" w:color="auto"/>
              <w:bottom w:val="single" w:sz="12" w:space="0" w:color="auto"/>
            </w:tcBorders>
          </w:tcPr>
          <w:p w14:paraId="35206F56" w14:textId="77777777" w:rsidR="008515C0" w:rsidRPr="008515C0" w:rsidRDefault="008515C0" w:rsidP="008515C0">
            <w:pPr>
              <w:spacing w:after="0" w:line="240" w:lineRule="auto"/>
              <w:rPr>
                <w:rFonts w:eastAsia="Times New Roman" w:cs="Times New Roman"/>
              </w:rPr>
            </w:pPr>
          </w:p>
          <w:p w14:paraId="385C1148" w14:textId="4C62299F" w:rsidR="008515C0" w:rsidRPr="008515C0" w:rsidRDefault="008515C0" w:rsidP="008515C0">
            <w:pPr>
              <w:spacing w:after="0" w:line="240" w:lineRule="auto"/>
              <w:rPr>
                <w:rFonts w:eastAsia="Times New Roman" w:cs="Times New Roman"/>
              </w:rPr>
            </w:pPr>
            <w:r w:rsidRPr="008515C0">
              <w:rPr>
                <w:rFonts w:eastAsia="Times New Roman" w:cs="Times New Roman"/>
                <w:b/>
              </w:rPr>
              <w:t>Number:</w:t>
            </w:r>
            <w:r w:rsidR="00C07826">
              <w:rPr>
                <w:rFonts w:eastAsia="Times New Roman" w:cs="Times New Roman"/>
                <w:b/>
              </w:rPr>
              <w:t xml:space="preserve"> D-NSTXU-IP-1.4-4075</w:t>
            </w:r>
          </w:p>
          <w:p w14:paraId="3F0FC53B" w14:textId="77777777" w:rsidR="008515C0" w:rsidRPr="008515C0" w:rsidRDefault="008515C0" w:rsidP="008515C0">
            <w:pPr>
              <w:spacing w:after="0" w:line="240" w:lineRule="auto"/>
              <w:rPr>
                <w:rFonts w:eastAsia="Times New Roman" w:cs="Times New Roman"/>
              </w:rPr>
            </w:pPr>
          </w:p>
          <w:p w14:paraId="5B0E4C9D" w14:textId="77777777" w:rsidR="008515C0" w:rsidRPr="008515C0" w:rsidRDefault="008515C0" w:rsidP="008515C0">
            <w:pPr>
              <w:spacing w:after="0" w:line="240" w:lineRule="auto"/>
              <w:rPr>
                <w:rFonts w:eastAsia="Times New Roman" w:cs="Times New Roman"/>
              </w:rPr>
            </w:pPr>
          </w:p>
        </w:tc>
        <w:tc>
          <w:tcPr>
            <w:tcW w:w="2160" w:type="dxa"/>
            <w:gridSpan w:val="3"/>
            <w:tcBorders>
              <w:left w:val="single" w:sz="6" w:space="0" w:color="auto"/>
              <w:bottom w:val="single" w:sz="12" w:space="0" w:color="auto"/>
            </w:tcBorders>
          </w:tcPr>
          <w:p w14:paraId="4E9DF741" w14:textId="77777777" w:rsidR="008515C0" w:rsidRPr="008515C0" w:rsidRDefault="008515C0" w:rsidP="008515C0">
            <w:pPr>
              <w:spacing w:after="0" w:line="240" w:lineRule="auto"/>
              <w:ind w:left="80" w:right="-80"/>
              <w:rPr>
                <w:rFonts w:eastAsia="Times New Roman" w:cs="Times New Roman"/>
              </w:rPr>
            </w:pPr>
          </w:p>
          <w:p w14:paraId="1D2358C0"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b/>
              </w:rPr>
              <w:t>Revision: 0</w:t>
            </w:r>
          </w:p>
        </w:tc>
        <w:tc>
          <w:tcPr>
            <w:tcW w:w="3960" w:type="dxa"/>
            <w:gridSpan w:val="2"/>
            <w:tcBorders>
              <w:left w:val="single" w:sz="6" w:space="0" w:color="auto"/>
              <w:bottom w:val="single" w:sz="12" w:space="0" w:color="auto"/>
              <w:right w:val="single" w:sz="12" w:space="0" w:color="auto"/>
            </w:tcBorders>
          </w:tcPr>
          <w:p w14:paraId="701072F2" w14:textId="77777777" w:rsidR="008515C0" w:rsidRPr="008515C0" w:rsidRDefault="008515C0" w:rsidP="008515C0">
            <w:pPr>
              <w:spacing w:after="0" w:line="240" w:lineRule="exact"/>
              <w:ind w:left="80" w:right="-80"/>
              <w:rPr>
                <w:rFonts w:eastAsia="Times New Roman" w:cs="Times New Roman"/>
              </w:rPr>
            </w:pPr>
            <w:r w:rsidRPr="008515C0">
              <w:rPr>
                <w:rFonts w:eastAsia="Times New Roman" w:cs="Times New Roman"/>
              </w:rPr>
              <w:t>Effective Date:</w:t>
            </w:r>
          </w:p>
          <w:p w14:paraId="4216ACC5" w14:textId="77777777" w:rsidR="008515C0" w:rsidRPr="008515C0" w:rsidRDefault="008515C0" w:rsidP="008515C0">
            <w:pPr>
              <w:spacing w:after="0" w:line="240" w:lineRule="exact"/>
              <w:ind w:left="80" w:right="-80"/>
              <w:rPr>
                <w:rFonts w:eastAsia="Times New Roman" w:cs="Times New Roman"/>
                <w:i/>
              </w:rPr>
            </w:pPr>
          </w:p>
          <w:p w14:paraId="7AEEC8F8" w14:textId="77777777" w:rsidR="008515C0" w:rsidRPr="008515C0" w:rsidRDefault="008515C0" w:rsidP="008515C0">
            <w:pPr>
              <w:spacing w:after="0" w:line="240" w:lineRule="exact"/>
              <w:ind w:left="80" w:right="-80"/>
              <w:rPr>
                <w:rFonts w:eastAsia="Times New Roman" w:cs="Times New Roman"/>
              </w:rPr>
            </w:pPr>
            <w:r w:rsidRPr="008515C0">
              <w:rPr>
                <w:rFonts w:eastAsia="Times New Roman" w:cs="Times New Roman"/>
              </w:rPr>
              <w:t>Expiration Date:</w:t>
            </w:r>
          </w:p>
          <w:p w14:paraId="35A0D645" w14:textId="77777777" w:rsidR="008515C0" w:rsidRPr="008515C0" w:rsidRDefault="008515C0" w:rsidP="008515C0">
            <w:pPr>
              <w:spacing w:after="0" w:line="240" w:lineRule="exact"/>
              <w:ind w:left="80" w:right="-80"/>
              <w:rPr>
                <w:rFonts w:eastAsia="Times New Roman" w:cs="Times New Roman"/>
              </w:rPr>
            </w:pPr>
            <w:r w:rsidRPr="008515C0">
              <w:rPr>
                <w:rFonts w:eastAsia="Times New Roman" w:cs="Times New Roman"/>
                <w:i/>
              </w:rPr>
              <w:t>(3yr. unless otherwise stipulated)</w:t>
            </w:r>
          </w:p>
        </w:tc>
      </w:tr>
      <w:tr w:rsidR="008515C0" w:rsidRPr="008515C0" w14:paraId="46133F52" w14:textId="77777777" w:rsidTr="00F5073F">
        <w:trPr>
          <w:gridAfter w:val="1"/>
          <w:wAfter w:w="180" w:type="dxa"/>
        </w:trPr>
        <w:tc>
          <w:tcPr>
            <w:tcW w:w="2880" w:type="dxa"/>
            <w:gridSpan w:val="2"/>
            <w:tcBorders>
              <w:left w:val="single" w:sz="12" w:space="0" w:color="auto"/>
              <w:bottom w:val="single" w:sz="6" w:space="0" w:color="auto"/>
              <w:right w:val="single" w:sz="12" w:space="0" w:color="auto"/>
            </w:tcBorders>
            <w:vAlign w:val="center"/>
          </w:tcPr>
          <w:p w14:paraId="63A3B2C0" w14:textId="6CBFB7E5" w:rsidR="008515C0" w:rsidRPr="008515C0" w:rsidRDefault="008515C0" w:rsidP="008515C0">
            <w:pPr>
              <w:spacing w:after="0" w:line="240" w:lineRule="auto"/>
              <w:jc w:val="center"/>
              <w:rPr>
                <w:rFonts w:eastAsia="Times New Roman" w:cs="Times New Roman"/>
                <w:b/>
              </w:rPr>
            </w:pPr>
            <w:r w:rsidRPr="008515C0">
              <w:rPr>
                <w:rFonts w:eastAsia="Times New Roman" w:cs="Times New Roman"/>
                <w:b/>
              </w:rPr>
              <w:t xml:space="preserve">CAT:   </w:t>
            </w:r>
            <w:r w:rsidR="00811C7A" w:rsidRPr="002E7821">
              <w:rPr>
                <w:rFonts w:ascii="Segoe UI Symbol" w:eastAsia="MS Gothic" w:hAnsi="Segoe UI Symbol" w:cs="Segoe UI Symbol"/>
                <w:b/>
              </w:rPr>
              <w:t>☒</w:t>
            </w:r>
            <w:r w:rsidRPr="008515C0">
              <w:rPr>
                <w:rFonts w:eastAsia="Times New Roman" w:cs="Times New Roman"/>
                <w:b/>
              </w:rPr>
              <w:t xml:space="preserve">A1 </w:t>
            </w:r>
            <w:r w:rsidR="00811C7A" w:rsidRPr="002E7821">
              <w:rPr>
                <w:rFonts w:ascii="Segoe UI Symbol" w:eastAsia="MS Gothic" w:hAnsi="Segoe UI Symbol" w:cs="Segoe UI Symbol"/>
                <w:b/>
              </w:rPr>
              <w:t>☐</w:t>
            </w:r>
            <w:r w:rsidRPr="008515C0">
              <w:rPr>
                <w:rFonts w:eastAsia="Times New Roman" w:cs="Times New Roman"/>
                <w:b/>
              </w:rPr>
              <w:t xml:space="preserve">A2 </w:t>
            </w:r>
            <w:r w:rsidR="00811C7A" w:rsidRPr="002E7821">
              <w:rPr>
                <w:rFonts w:ascii="Segoe UI Symbol" w:eastAsia="MS Gothic" w:hAnsi="Segoe UI Symbol" w:cs="Segoe UI Symbol"/>
                <w:b/>
              </w:rPr>
              <w:t>☐</w:t>
            </w:r>
            <w:r w:rsidRPr="008515C0">
              <w:rPr>
                <w:rFonts w:eastAsia="Times New Roman" w:cs="Times New Roman"/>
                <w:b/>
              </w:rPr>
              <w:t>A3</w:t>
            </w:r>
          </w:p>
        </w:tc>
        <w:tc>
          <w:tcPr>
            <w:tcW w:w="6840" w:type="dxa"/>
            <w:gridSpan w:val="6"/>
            <w:tcBorders>
              <w:left w:val="single" w:sz="12" w:space="0" w:color="auto"/>
              <w:bottom w:val="single" w:sz="6" w:space="0" w:color="auto"/>
              <w:right w:val="single" w:sz="12" w:space="0" w:color="auto"/>
            </w:tcBorders>
          </w:tcPr>
          <w:p w14:paraId="1A0D51FC" w14:textId="77777777" w:rsidR="008515C0" w:rsidRPr="008515C0" w:rsidRDefault="008515C0" w:rsidP="008515C0">
            <w:pPr>
              <w:spacing w:after="0" w:line="240" w:lineRule="auto"/>
              <w:rPr>
                <w:rFonts w:eastAsia="Times New Roman" w:cs="Times New Roman"/>
                <w:b/>
              </w:rPr>
            </w:pPr>
            <w:r w:rsidRPr="008515C0">
              <w:rPr>
                <w:rFonts w:eastAsia="Times New Roman" w:cs="Times New Roman"/>
                <w:b/>
              </w:rPr>
              <w:t>Justification:</w:t>
            </w:r>
          </w:p>
          <w:p w14:paraId="0C0EE90C" w14:textId="77777777" w:rsidR="008515C0" w:rsidRPr="008515C0" w:rsidRDefault="008515C0" w:rsidP="008515C0">
            <w:pPr>
              <w:spacing w:after="0" w:line="240" w:lineRule="auto"/>
              <w:rPr>
                <w:rFonts w:eastAsia="Times New Roman" w:cs="Times New Roman"/>
              </w:rPr>
            </w:pPr>
          </w:p>
          <w:p w14:paraId="330F2330" w14:textId="77777777" w:rsidR="008515C0" w:rsidRPr="008515C0" w:rsidRDefault="008515C0" w:rsidP="008515C0">
            <w:pPr>
              <w:spacing w:after="0" w:line="240" w:lineRule="auto"/>
              <w:rPr>
                <w:rFonts w:eastAsia="Times New Roman" w:cs="Times New Roman"/>
              </w:rPr>
            </w:pPr>
          </w:p>
          <w:p w14:paraId="66C5BA42" w14:textId="77777777" w:rsidR="008515C0" w:rsidRPr="008515C0" w:rsidRDefault="008515C0" w:rsidP="008515C0">
            <w:pPr>
              <w:spacing w:after="0" w:line="240" w:lineRule="auto"/>
              <w:rPr>
                <w:rFonts w:eastAsia="Times New Roman" w:cs="Times New Roman"/>
              </w:rPr>
            </w:pPr>
            <w:r w:rsidRPr="008515C0">
              <w:rPr>
                <w:rFonts w:eastAsia="Times New Roman" w:cs="Times New Roman"/>
              </w:rPr>
              <w:t xml:space="preserve">(If required) </w:t>
            </w:r>
          </w:p>
          <w:p w14:paraId="4A875D4D" w14:textId="77777777" w:rsidR="008515C0" w:rsidRPr="008515C0" w:rsidRDefault="008515C0" w:rsidP="008515C0">
            <w:pPr>
              <w:spacing w:after="0" w:line="240" w:lineRule="auto"/>
              <w:rPr>
                <w:rFonts w:eastAsia="Times New Roman" w:cs="Times New Roman"/>
              </w:rPr>
            </w:pPr>
            <w:r w:rsidRPr="008515C0">
              <w:rPr>
                <w:rFonts w:eastAsia="Times New Roman" w:cs="Times New Roman"/>
              </w:rPr>
              <w:t>CE and/or ES&amp;H Head:</w:t>
            </w:r>
          </w:p>
        </w:tc>
      </w:tr>
      <w:tr w:rsidR="008515C0" w:rsidRPr="008515C0" w14:paraId="2879C26C" w14:textId="77777777" w:rsidTr="00F5073F">
        <w:trPr>
          <w:gridAfter w:val="1"/>
          <w:wAfter w:w="180" w:type="dxa"/>
        </w:trPr>
        <w:tc>
          <w:tcPr>
            <w:tcW w:w="6840" w:type="dxa"/>
            <w:gridSpan w:val="7"/>
            <w:tcBorders>
              <w:left w:val="single" w:sz="12" w:space="0" w:color="auto"/>
              <w:bottom w:val="single" w:sz="6" w:space="0" w:color="auto"/>
            </w:tcBorders>
          </w:tcPr>
          <w:p w14:paraId="6B70F94A" w14:textId="77777777" w:rsidR="008515C0" w:rsidRPr="008515C0" w:rsidRDefault="008515C0" w:rsidP="008515C0">
            <w:pPr>
              <w:spacing w:after="0" w:line="240" w:lineRule="auto"/>
              <w:jc w:val="center"/>
              <w:rPr>
                <w:rFonts w:eastAsia="Times New Roman" w:cs="Times New Roman"/>
              </w:rPr>
            </w:pPr>
          </w:p>
          <w:p w14:paraId="6818772E" w14:textId="77777777" w:rsidR="008515C0" w:rsidRPr="008515C0" w:rsidRDefault="008515C0" w:rsidP="008515C0">
            <w:pPr>
              <w:spacing w:after="0" w:line="240" w:lineRule="auto"/>
              <w:jc w:val="center"/>
              <w:rPr>
                <w:rFonts w:eastAsia="Times New Roman" w:cs="Times New Roman"/>
              </w:rPr>
            </w:pPr>
          </w:p>
          <w:p w14:paraId="0DA0FDC0" w14:textId="035A1A68" w:rsidR="008515C0" w:rsidRPr="008515C0" w:rsidRDefault="008515C0" w:rsidP="008515C0">
            <w:pPr>
              <w:spacing w:after="0" w:line="240" w:lineRule="auto"/>
              <w:rPr>
                <w:rFonts w:eastAsia="Times New Roman" w:cs="Times New Roman"/>
              </w:rPr>
            </w:pPr>
            <w:r w:rsidRPr="008515C0">
              <w:rPr>
                <w:rFonts w:eastAsia="Times New Roman" w:cs="Times New Roman"/>
              </w:rPr>
              <w:t>Author</w:t>
            </w:r>
            <w:r w:rsidR="00811C7A">
              <w:rPr>
                <w:rFonts w:eastAsia="Times New Roman" w:cs="Times New Roman"/>
              </w:rPr>
              <w:t>: Justin Bradley</w:t>
            </w:r>
          </w:p>
        </w:tc>
        <w:tc>
          <w:tcPr>
            <w:tcW w:w="2880" w:type="dxa"/>
            <w:tcBorders>
              <w:left w:val="single" w:sz="6" w:space="0" w:color="auto"/>
              <w:bottom w:val="single" w:sz="6" w:space="0" w:color="auto"/>
              <w:right w:val="single" w:sz="12" w:space="0" w:color="auto"/>
            </w:tcBorders>
          </w:tcPr>
          <w:p w14:paraId="743360A6" w14:textId="77777777" w:rsidR="008515C0" w:rsidRPr="008515C0" w:rsidRDefault="008515C0" w:rsidP="008515C0">
            <w:pPr>
              <w:spacing w:after="0" w:line="240" w:lineRule="auto"/>
              <w:ind w:left="80" w:right="-80"/>
              <w:jc w:val="center"/>
              <w:rPr>
                <w:rFonts w:eastAsia="Times New Roman" w:cs="Times New Roman"/>
              </w:rPr>
            </w:pPr>
          </w:p>
          <w:p w14:paraId="720FBF75" w14:textId="77777777" w:rsidR="008515C0" w:rsidRPr="008515C0" w:rsidRDefault="008515C0" w:rsidP="008515C0">
            <w:pPr>
              <w:spacing w:after="0" w:line="240" w:lineRule="auto"/>
              <w:ind w:left="80" w:right="-80"/>
              <w:jc w:val="center"/>
              <w:rPr>
                <w:rFonts w:eastAsia="Times New Roman" w:cs="Times New Roman"/>
              </w:rPr>
            </w:pPr>
          </w:p>
          <w:p w14:paraId="6130CEC8" w14:textId="34C49D68"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Date</w:t>
            </w:r>
            <w:r w:rsidR="00811C7A">
              <w:rPr>
                <w:rFonts w:eastAsia="Times New Roman" w:cs="Times New Roman"/>
              </w:rPr>
              <w:t xml:space="preserve">: </w:t>
            </w:r>
          </w:p>
        </w:tc>
      </w:tr>
      <w:tr w:rsidR="008515C0" w:rsidRPr="008515C0" w14:paraId="2EE0521C" w14:textId="77777777" w:rsidTr="00F5073F">
        <w:trPr>
          <w:gridAfter w:val="1"/>
          <w:wAfter w:w="180" w:type="dxa"/>
        </w:trPr>
        <w:tc>
          <w:tcPr>
            <w:tcW w:w="6840" w:type="dxa"/>
            <w:gridSpan w:val="7"/>
            <w:tcBorders>
              <w:left w:val="single" w:sz="12" w:space="0" w:color="auto"/>
              <w:bottom w:val="single" w:sz="6" w:space="0" w:color="auto"/>
            </w:tcBorders>
          </w:tcPr>
          <w:p w14:paraId="6224750F" w14:textId="77777777" w:rsidR="008515C0" w:rsidRPr="008515C0" w:rsidRDefault="008515C0" w:rsidP="008515C0">
            <w:pPr>
              <w:spacing w:after="0" w:line="240" w:lineRule="auto"/>
              <w:rPr>
                <w:rFonts w:eastAsia="Times New Roman" w:cs="Times New Roman"/>
              </w:rPr>
            </w:pPr>
          </w:p>
          <w:p w14:paraId="2BABB9C2" w14:textId="77777777" w:rsidR="008515C0" w:rsidRPr="008515C0" w:rsidRDefault="008515C0" w:rsidP="008515C0">
            <w:pPr>
              <w:spacing w:after="0" w:line="240" w:lineRule="auto"/>
              <w:rPr>
                <w:rFonts w:eastAsia="Times New Roman" w:cs="Times New Roman"/>
              </w:rPr>
            </w:pPr>
          </w:p>
          <w:p w14:paraId="7602243C" w14:textId="67B8DEF8" w:rsidR="008515C0" w:rsidRPr="008515C0" w:rsidRDefault="008515C0" w:rsidP="008515C0">
            <w:pPr>
              <w:spacing w:after="0" w:line="240" w:lineRule="auto"/>
              <w:rPr>
                <w:rFonts w:eastAsia="Times New Roman" w:cs="Times New Roman"/>
              </w:rPr>
            </w:pPr>
            <w:r w:rsidRPr="008515C0">
              <w:rPr>
                <w:rFonts w:eastAsia="Times New Roman" w:cs="Times New Roman"/>
              </w:rPr>
              <w:t>Responsible Engineer</w:t>
            </w:r>
            <w:r w:rsidR="00811C7A">
              <w:rPr>
                <w:rFonts w:eastAsia="Times New Roman" w:cs="Times New Roman"/>
              </w:rPr>
              <w:t>: Robert Ellis</w:t>
            </w:r>
          </w:p>
        </w:tc>
        <w:tc>
          <w:tcPr>
            <w:tcW w:w="2880" w:type="dxa"/>
            <w:tcBorders>
              <w:left w:val="single" w:sz="6" w:space="0" w:color="auto"/>
              <w:bottom w:val="single" w:sz="12" w:space="0" w:color="auto"/>
              <w:right w:val="single" w:sz="12" w:space="0" w:color="auto"/>
            </w:tcBorders>
          </w:tcPr>
          <w:p w14:paraId="4B350D0E" w14:textId="77777777" w:rsidR="008515C0" w:rsidRPr="008515C0" w:rsidRDefault="008515C0" w:rsidP="008515C0">
            <w:pPr>
              <w:spacing w:after="0" w:line="240" w:lineRule="auto"/>
              <w:ind w:left="80" w:right="-80"/>
              <w:jc w:val="center"/>
              <w:rPr>
                <w:rFonts w:eastAsia="Times New Roman" w:cs="Times New Roman"/>
              </w:rPr>
            </w:pPr>
          </w:p>
          <w:p w14:paraId="4D42A448" w14:textId="77777777" w:rsidR="008515C0" w:rsidRPr="008515C0" w:rsidRDefault="008515C0" w:rsidP="008515C0">
            <w:pPr>
              <w:spacing w:after="0" w:line="240" w:lineRule="auto"/>
              <w:ind w:left="80" w:right="-80"/>
              <w:jc w:val="center"/>
              <w:rPr>
                <w:rFonts w:eastAsia="Times New Roman" w:cs="Times New Roman"/>
              </w:rPr>
            </w:pPr>
          </w:p>
          <w:p w14:paraId="10A541F7" w14:textId="3A4EC582"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Date</w:t>
            </w:r>
            <w:r w:rsidR="00811C7A">
              <w:rPr>
                <w:rFonts w:eastAsia="Times New Roman" w:cs="Times New Roman"/>
              </w:rPr>
              <w:t>:</w:t>
            </w:r>
          </w:p>
        </w:tc>
      </w:tr>
      <w:tr w:rsidR="008515C0" w:rsidRPr="008515C0" w14:paraId="34FDEE95" w14:textId="77777777" w:rsidTr="00F5073F">
        <w:trPr>
          <w:gridAfter w:val="1"/>
          <w:wAfter w:w="180" w:type="dxa"/>
          <w:trHeight w:val="1013"/>
        </w:trPr>
        <w:tc>
          <w:tcPr>
            <w:tcW w:w="9720" w:type="dxa"/>
            <w:gridSpan w:val="8"/>
            <w:tcBorders>
              <w:top w:val="single" w:sz="12" w:space="0" w:color="auto"/>
              <w:left w:val="single" w:sz="12" w:space="0" w:color="auto"/>
              <w:bottom w:val="single" w:sz="6" w:space="0" w:color="auto"/>
              <w:right w:val="single" w:sz="12" w:space="0" w:color="auto"/>
            </w:tcBorders>
          </w:tcPr>
          <w:p w14:paraId="6EBACA8B" w14:textId="77777777" w:rsidR="008515C0" w:rsidRPr="008515C0" w:rsidRDefault="008515C0" w:rsidP="008515C0">
            <w:pPr>
              <w:spacing w:after="0" w:line="240" w:lineRule="auto"/>
              <w:jc w:val="center"/>
              <w:rPr>
                <w:rFonts w:eastAsia="Times New Roman" w:cs="Times New Roman"/>
                <w:b/>
              </w:rPr>
            </w:pPr>
          </w:p>
          <w:p w14:paraId="0EF9368D" w14:textId="77777777" w:rsidR="008515C0" w:rsidRPr="008515C0" w:rsidRDefault="008515C0" w:rsidP="008515C0">
            <w:pPr>
              <w:spacing w:after="0" w:line="240" w:lineRule="auto"/>
              <w:jc w:val="center"/>
              <w:rPr>
                <w:rFonts w:eastAsia="Times New Roman" w:cs="Times New Roman"/>
                <w:b/>
              </w:rPr>
            </w:pPr>
            <w:r w:rsidRPr="008515C0">
              <w:rPr>
                <w:rFonts w:eastAsia="Times New Roman" w:cs="Times New Roman"/>
                <w:b/>
              </w:rPr>
              <w:t>Procedure Requirements</w:t>
            </w:r>
          </w:p>
          <w:p w14:paraId="09AE8309" w14:textId="77777777" w:rsidR="008515C0" w:rsidRPr="008515C0" w:rsidRDefault="008515C0" w:rsidP="008515C0">
            <w:pPr>
              <w:spacing w:after="0" w:line="240" w:lineRule="auto"/>
              <w:jc w:val="center"/>
              <w:rPr>
                <w:rFonts w:eastAsia="Times New Roman" w:cs="Times New Roman"/>
              </w:rPr>
            </w:pPr>
            <w:r w:rsidRPr="008515C0">
              <w:rPr>
                <w:rFonts w:eastAsia="Times New Roman" w:cs="Times New Roman"/>
              </w:rPr>
              <w:t xml:space="preserve">designated by Responsible Engineer </w:t>
            </w:r>
          </w:p>
          <w:p w14:paraId="06E5B283" w14:textId="77777777" w:rsidR="008515C0" w:rsidRPr="008515C0" w:rsidRDefault="008515C0" w:rsidP="008515C0">
            <w:pPr>
              <w:spacing w:after="0" w:line="240" w:lineRule="auto"/>
              <w:rPr>
                <w:rFonts w:eastAsia="Times New Roman" w:cs="Times New Roman"/>
                <w:b/>
                <w:smallCaps/>
              </w:rPr>
            </w:pPr>
            <w:proofErr w:type="spellStart"/>
            <w:r w:rsidRPr="008515C0">
              <w:rPr>
                <w:rFonts w:eastAsia="Times New Roman" w:cs="Times New Roman"/>
                <w:smallCaps/>
              </w:rPr>
              <w:t>Labwide</w:t>
            </w:r>
            <w:proofErr w:type="spellEnd"/>
            <w:r w:rsidRPr="008515C0">
              <w:rPr>
                <w:rFonts w:eastAsia="Times New Roman" w:cs="Times New Roman"/>
                <w:smallCaps/>
              </w:rPr>
              <w:t>:</w:t>
            </w:r>
          </w:p>
        </w:tc>
      </w:tr>
      <w:tr w:rsidR="008515C0" w:rsidRPr="008515C0" w14:paraId="6A7E1466" w14:textId="77777777" w:rsidTr="00F5073F">
        <w:trPr>
          <w:gridAfter w:val="1"/>
          <w:wAfter w:w="180" w:type="dxa"/>
        </w:trPr>
        <w:tc>
          <w:tcPr>
            <w:tcW w:w="620" w:type="dxa"/>
            <w:tcBorders>
              <w:left w:val="single" w:sz="12" w:space="0" w:color="auto"/>
              <w:bottom w:val="single" w:sz="6" w:space="0" w:color="auto"/>
              <w:right w:val="single" w:sz="6" w:space="0" w:color="auto"/>
            </w:tcBorders>
          </w:tcPr>
          <w:p w14:paraId="0CB69D4E" w14:textId="1E59E234" w:rsidR="008515C0" w:rsidRPr="008515C0" w:rsidRDefault="00E66635" w:rsidP="008515C0">
            <w:pPr>
              <w:spacing w:after="0" w:line="240" w:lineRule="auto"/>
              <w:jc w:val="center"/>
              <w:rPr>
                <w:rFonts w:eastAsia="Times New Roman" w:cs="Times New Roman"/>
              </w:rPr>
            </w:pPr>
            <w:r w:rsidRPr="008515C0">
              <w:rPr>
                <w:rFonts w:eastAsia="Times New Roman" w:cs="Times New Roman"/>
              </w:rPr>
              <w:sym w:font="Symbol" w:char="F0D6"/>
            </w:r>
          </w:p>
        </w:tc>
        <w:tc>
          <w:tcPr>
            <w:tcW w:w="4330" w:type="dxa"/>
            <w:gridSpan w:val="3"/>
            <w:tcBorders>
              <w:left w:val="single" w:sz="6" w:space="0" w:color="auto"/>
              <w:bottom w:val="single" w:sz="6" w:space="0" w:color="auto"/>
              <w:right w:val="single" w:sz="6" w:space="0" w:color="auto"/>
            </w:tcBorders>
          </w:tcPr>
          <w:p w14:paraId="54BD5E46" w14:textId="5C29850B"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Work Planning Form #</w:t>
            </w:r>
            <w:r w:rsidR="00212A1D">
              <w:rPr>
                <w:rFonts w:eastAsia="Times New Roman" w:cs="Times New Roman"/>
              </w:rPr>
              <w:t xml:space="preserve"> </w:t>
            </w:r>
            <w:r w:rsidR="00212A1D" w:rsidRPr="00212A1D">
              <w:rPr>
                <w:rFonts w:eastAsia="Times New Roman" w:cs="Times New Roman"/>
              </w:rPr>
              <w:t>3063</w:t>
            </w:r>
            <w:r w:rsidR="00212A1D">
              <w:rPr>
                <w:rFonts w:eastAsia="Times New Roman" w:cs="Times New Roman"/>
              </w:rPr>
              <w:t xml:space="preserve"> </w:t>
            </w:r>
            <w:r w:rsidRPr="008515C0">
              <w:rPr>
                <w:rFonts w:eastAsia="Times New Roman" w:cs="Times New Roman"/>
              </w:rPr>
              <w:t>(ENG-032)</w:t>
            </w:r>
          </w:p>
        </w:tc>
        <w:tc>
          <w:tcPr>
            <w:tcW w:w="630" w:type="dxa"/>
            <w:tcBorders>
              <w:left w:val="single" w:sz="6" w:space="0" w:color="auto"/>
              <w:bottom w:val="single" w:sz="6" w:space="0" w:color="auto"/>
              <w:right w:val="single" w:sz="6" w:space="0" w:color="auto"/>
            </w:tcBorders>
          </w:tcPr>
          <w:p w14:paraId="7FD69252" w14:textId="77777777" w:rsidR="008515C0" w:rsidRPr="008515C0" w:rsidRDefault="008515C0" w:rsidP="008515C0">
            <w:pPr>
              <w:spacing w:after="0" w:line="240" w:lineRule="auto"/>
              <w:ind w:left="80" w:right="-80"/>
              <w:jc w:val="center"/>
              <w:rPr>
                <w:rFonts w:eastAsia="Times New Roman" w:cs="Times New Roman"/>
              </w:rPr>
            </w:pPr>
          </w:p>
        </w:tc>
        <w:tc>
          <w:tcPr>
            <w:tcW w:w="4140" w:type="dxa"/>
            <w:gridSpan w:val="3"/>
            <w:tcBorders>
              <w:left w:val="single" w:sz="6" w:space="0" w:color="auto"/>
              <w:bottom w:val="single" w:sz="6" w:space="0" w:color="auto"/>
              <w:right w:val="single" w:sz="12" w:space="0" w:color="auto"/>
            </w:tcBorders>
          </w:tcPr>
          <w:p w14:paraId="65B84D65" w14:textId="77777777" w:rsidR="008515C0" w:rsidRPr="008515C0" w:rsidRDefault="008515C0" w:rsidP="008515C0">
            <w:pPr>
              <w:spacing w:after="0" w:line="240" w:lineRule="auto"/>
              <w:ind w:left="80"/>
              <w:rPr>
                <w:rFonts w:eastAsia="Times New Roman" w:cs="Times New Roman"/>
              </w:rPr>
            </w:pPr>
            <w:r w:rsidRPr="008515C0">
              <w:rPr>
                <w:rFonts w:eastAsia="Times New Roman" w:cs="Times New Roman"/>
              </w:rPr>
              <w:t>Lockout/Tagout (ESH-016)</w:t>
            </w:r>
          </w:p>
        </w:tc>
      </w:tr>
      <w:tr w:rsidR="008515C0" w:rsidRPr="008515C0" w14:paraId="66BE49A9" w14:textId="77777777" w:rsidTr="00F5073F">
        <w:trPr>
          <w:gridAfter w:val="1"/>
          <w:wAfter w:w="180" w:type="dxa"/>
        </w:trPr>
        <w:tc>
          <w:tcPr>
            <w:tcW w:w="620" w:type="dxa"/>
            <w:tcBorders>
              <w:top w:val="single" w:sz="6" w:space="0" w:color="auto"/>
              <w:left w:val="single" w:sz="12" w:space="0" w:color="auto"/>
              <w:bottom w:val="single" w:sz="6" w:space="0" w:color="auto"/>
              <w:right w:val="single" w:sz="6" w:space="0" w:color="auto"/>
            </w:tcBorders>
          </w:tcPr>
          <w:p w14:paraId="01E17ECD" w14:textId="7947AB9F" w:rsidR="008515C0" w:rsidRPr="008515C0" w:rsidRDefault="00E66635" w:rsidP="008515C0">
            <w:pPr>
              <w:spacing w:after="0" w:line="240" w:lineRule="auto"/>
              <w:jc w:val="center"/>
              <w:rPr>
                <w:rFonts w:eastAsia="Times New Roman" w:cs="Times New Roman"/>
              </w:rPr>
            </w:pPr>
            <w:r w:rsidRPr="008515C0">
              <w:rPr>
                <w:rFonts w:eastAsia="Times New Roman" w:cs="Times New Roman"/>
              </w:rPr>
              <w:sym w:font="Symbol" w:char="F0D6"/>
            </w:r>
          </w:p>
        </w:tc>
        <w:tc>
          <w:tcPr>
            <w:tcW w:w="4330" w:type="dxa"/>
            <w:gridSpan w:val="3"/>
            <w:tcBorders>
              <w:top w:val="single" w:sz="6" w:space="0" w:color="auto"/>
              <w:left w:val="single" w:sz="6" w:space="0" w:color="auto"/>
              <w:bottom w:val="single" w:sz="6" w:space="0" w:color="auto"/>
              <w:right w:val="single" w:sz="6" w:space="0" w:color="auto"/>
            </w:tcBorders>
          </w:tcPr>
          <w:p w14:paraId="42CA279C"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Confined Space Permit (5008, Sec. 8, Chap 5)</w:t>
            </w:r>
          </w:p>
        </w:tc>
        <w:tc>
          <w:tcPr>
            <w:tcW w:w="630" w:type="dxa"/>
            <w:tcBorders>
              <w:top w:val="single" w:sz="6" w:space="0" w:color="auto"/>
              <w:left w:val="single" w:sz="6" w:space="0" w:color="auto"/>
              <w:bottom w:val="single" w:sz="6" w:space="0" w:color="auto"/>
              <w:right w:val="single" w:sz="6" w:space="0" w:color="auto"/>
            </w:tcBorders>
          </w:tcPr>
          <w:p w14:paraId="605E5ACC" w14:textId="77777777" w:rsidR="008515C0" w:rsidRPr="008515C0" w:rsidRDefault="008515C0" w:rsidP="008515C0">
            <w:pPr>
              <w:spacing w:after="0" w:line="240" w:lineRule="auto"/>
              <w:ind w:left="80" w:right="-80"/>
              <w:jc w:val="center"/>
              <w:rPr>
                <w:rFonts w:eastAsia="Times New Roman" w:cs="Times New Roman"/>
              </w:rPr>
            </w:pPr>
          </w:p>
        </w:tc>
        <w:tc>
          <w:tcPr>
            <w:tcW w:w="4140" w:type="dxa"/>
            <w:gridSpan w:val="3"/>
            <w:tcBorders>
              <w:top w:val="single" w:sz="6" w:space="0" w:color="auto"/>
              <w:left w:val="single" w:sz="6" w:space="0" w:color="auto"/>
              <w:bottom w:val="single" w:sz="6" w:space="0" w:color="auto"/>
              <w:right w:val="single" w:sz="12" w:space="0" w:color="auto"/>
            </w:tcBorders>
          </w:tcPr>
          <w:p w14:paraId="1ECE2DC3"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Lift Procedure (ENG-021)</w:t>
            </w:r>
          </w:p>
        </w:tc>
      </w:tr>
      <w:tr w:rsidR="008515C0" w:rsidRPr="008515C0" w14:paraId="4BA2C591" w14:textId="77777777" w:rsidTr="00F5073F">
        <w:trPr>
          <w:gridAfter w:val="1"/>
          <w:wAfter w:w="180" w:type="dxa"/>
        </w:trPr>
        <w:tc>
          <w:tcPr>
            <w:tcW w:w="620" w:type="dxa"/>
            <w:tcBorders>
              <w:top w:val="single" w:sz="6" w:space="0" w:color="auto"/>
              <w:left w:val="single" w:sz="12" w:space="0" w:color="auto"/>
              <w:bottom w:val="single" w:sz="6" w:space="0" w:color="auto"/>
              <w:right w:val="single" w:sz="6" w:space="0" w:color="auto"/>
            </w:tcBorders>
          </w:tcPr>
          <w:p w14:paraId="2D1CBE99" w14:textId="77777777" w:rsidR="008515C0" w:rsidRPr="008515C0" w:rsidRDefault="008515C0" w:rsidP="008515C0">
            <w:pPr>
              <w:spacing w:after="0" w:line="240" w:lineRule="auto"/>
              <w:jc w:val="center"/>
              <w:rPr>
                <w:rFonts w:eastAsia="Times New Roman" w:cs="Times New Roman"/>
              </w:rPr>
            </w:pPr>
          </w:p>
        </w:tc>
        <w:tc>
          <w:tcPr>
            <w:tcW w:w="4330" w:type="dxa"/>
            <w:gridSpan w:val="3"/>
            <w:tcBorders>
              <w:top w:val="single" w:sz="6" w:space="0" w:color="auto"/>
              <w:left w:val="single" w:sz="6" w:space="0" w:color="auto"/>
              <w:bottom w:val="single" w:sz="6" w:space="0" w:color="auto"/>
              <w:right w:val="single" w:sz="6" w:space="0" w:color="auto"/>
            </w:tcBorders>
          </w:tcPr>
          <w:p w14:paraId="42C8C421"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Master Equip. List Mod (MC-002/MC-003)</w:t>
            </w:r>
          </w:p>
        </w:tc>
        <w:tc>
          <w:tcPr>
            <w:tcW w:w="630" w:type="dxa"/>
            <w:tcBorders>
              <w:top w:val="single" w:sz="6" w:space="0" w:color="auto"/>
              <w:left w:val="single" w:sz="6" w:space="0" w:color="auto"/>
              <w:bottom w:val="single" w:sz="6" w:space="0" w:color="auto"/>
              <w:right w:val="single" w:sz="6" w:space="0" w:color="auto"/>
            </w:tcBorders>
          </w:tcPr>
          <w:p w14:paraId="2B1909F2" w14:textId="453E495B" w:rsidR="008515C0" w:rsidRPr="008515C0" w:rsidRDefault="00F5073F" w:rsidP="00F5073F">
            <w:pPr>
              <w:spacing w:after="0" w:line="240" w:lineRule="auto"/>
              <w:ind w:left="80" w:right="-80"/>
              <w:jc w:val="center"/>
              <w:rPr>
                <w:rFonts w:eastAsia="Times New Roman" w:cs="Times New Roman"/>
              </w:rPr>
            </w:pPr>
            <w:r w:rsidRPr="008515C0">
              <w:rPr>
                <w:rFonts w:eastAsia="Times New Roman" w:cs="Times New Roman"/>
              </w:rPr>
              <w:sym w:font="Symbol" w:char="F0D6"/>
            </w:r>
          </w:p>
        </w:tc>
        <w:tc>
          <w:tcPr>
            <w:tcW w:w="4140" w:type="dxa"/>
            <w:gridSpan w:val="3"/>
            <w:tcBorders>
              <w:top w:val="single" w:sz="6" w:space="0" w:color="auto"/>
              <w:left w:val="single" w:sz="6" w:space="0" w:color="auto"/>
              <w:bottom w:val="single" w:sz="6" w:space="0" w:color="auto"/>
              <w:right w:val="single" w:sz="12" w:space="0" w:color="auto"/>
            </w:tcBorders>
          </w:tcPr>
          <w:p w14:paraId="7A9F483A" w14:textId="77777777" w:rsidR="008515C0" w:rsidRPr="008515C0" w:rsidRDefault="008515C0" w:rsidP="008515C0">
            <w:pPr>
              <w:spacing w:after="0" w:line="240" w:lineRule="auto"/>
              <w:ind w:left="110" w:right="-80"/>
              <w:rPr>
                <w:rFonts w:eastAsia="Times New Roman" w:cs="Times New Roman"/>
              </w:rPr>
            </w:pPr>
            <w:r w:rsidRPr="008515C0">
              <w:rPr>
                <w:rFonts w:eastAsia="Times New Roman" w:cs="Times New Roman"/>
              </w:rPr>
              <w:t>ES&amp;H Review (NEPA, IH, etc.)</w:t>
            </w:r>
          </w:p>
        </w:tc>
      </w:tr>
      <w:tr w:rsidR="008515C0" w:rsidRPr="008515C0" w14:paraId="0D33C66B" w14:textId="77777777" w:rsidTr="00F5073F">
        <w:trPr>
          <w:gridAfter w:val="1"/>
          <w:wAfter w:w="180" w:type="dxa"/>
        </w:trPr>
        <w:tc>
          <w:tcPr>
            <w:tcW w:w="620" w:type="dxa"/>
            <w:tcBorders>
              <w:top w:val="single" w:sz="6" w:space="0" w:color="auto"/>
              <w:left w:val="single" w:sz="12" w:space="0" w:color="auto"/>
              <w:right w:val="single" w:sz="6" w:space="0" w:color="auto"/>
            </w:tcBorders>
          </w:tcPr>
          <w:p w14:paraId="3E82261D" w14:textId="77777777" w:rsidR="008515C0" w:rsidRPr="008515C0" w:rsidRDefault="008515C0" w:rsidP="008515C0">
            <w:pPr>
              <w:spacing w:after="0" w:line="240" w:lineRule="auto"/>
              <w:jc w:val="center"/>
              <w:rPr>
                <w:rFonts w:eastAsia="Times New Roman" w:cs="Times New Roman"/>
              </w:rPr>
            </w:pPr>
          </w:p>
        </w:tc>
        <w:tc>
          <w:tcPr>
            <w:tcW w:w="4330" w:type="dxa"/>
            <w:gridSpan w:val="3"/>
            <w:tcBorders>
              <w:top w:val="single" w:sz="6" w:space="0" w:color="auto"/>
              <w:left w:val="single" w:sz="6" w:space="0" w:color="auto"/>
              <w:right w:val="single" w:sz="6" w:space="0" w:color="auto"/>
            </w:tcBorders>
          </w:tcPr>
          <w:p w14:paraId="21FD0998"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RWP (HP-OP-20)</w:t>
            </w:r>
          </w:p>
        </w:tc>
        <w:tc>
          <w:tcPr>
            <w:tcW w:w="630" w:type="dxa"/>
            <w:tcBorders>
              <w:top w:val="single" w:sz="6" w:space="0" w:color="auto"/>
              <w:left w:val="single" w:sz="6" w:space="0" w:color="auto"/>
              <w:right w:val="single" w:sz="6" w:space="0" w:color="auto"/>
            </w:tcBorders>
          </w:tcPr>
          <w:p w14:paraId="0365C4A5" w14:textId="77777777" w:rsidR="008515C0" w:rsidRPr="008515C0" w:rsidRDefault="008515C0" w:rsidP="008515C0">
            <w:pPr>
              <w:spacing w:after="0" w:line="240" w:lineRule="auto"/>
              <w:ind w:left="80" w:right="-80"/>
              <w:jc w:val="center"/>
              <w:rPr>
                <w:rFonts w:eastAsia="Times New Roman" w:cs="Times New Roman"/>
              </w:rPr>
            </w:pPr>
          </w:p>
        </w:tc>
        <w:tc>
          <w:tcPr>
            <w:tcW w:w="4140" w:type="dxa"/>
            <w:gridSpan w:val="3"/>
            <w:tcBorders>
              <w:top w:val="single" w:sz="6" w:space="0" w:color="auto"/>
              <w:left w:val="single" w:sz="6" w:space="0" w:color="auto"/>
              <w:right w:val="single" w:sz="12" w:space="0" w:color="auto"/>
            </w:tcBorders>
          </w:tcPr>
          <w:p w14:paraId="723598CC"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Independent Review</w:t>
            </w:r>
          </w:p>
        </w:tc>
      </w:tr>
      <w:tr w:rsidR="008515C0" w:rsidRPr="008515C0" w14:paraId="431C414D" w14:textId="77777777" w:rsidTr="00F5073F">
        <w:trPr>
          <w:gridAfter w:val="1"/>
          <w:wAfter w:w="180" w:type="dxa"/>
        </w:trPr>
        <w:tc>
          <w:tcPr>
            <w:tcW w:w="620" w:type="dxa"/>
            <w:tcBorders>
              <w:top w:val="single" w:sz="6" w:space="0" w:color="auto"/>
              <w:left w:val="single" w:sz="12" w:space="0" w:color="auto"/>
              <w:right w:val="single" w:sz="6" w:space="0" w:color="auto"/>
            </w:tcBorders>
          </w:tcPr>
          <w:p w14:paraId="164FB789" w14:textId="01D41D15" w:rsidR="008515C0" w:rsidRPr="008515C0" w:rsidRDefault="00E66635" w:rsidP="008515C0">
            <w:pPr>
              <w:spacing w:after="0" w:line="240" w:lineRule="auto"/>
              <w:jc w:val="center"/>
              <w:rPr>
                <w:rFonts w:eastAsia="Times New Roman" w:cs="Times New Roman"/>
              </w:rPr>
            </w:pPr>
            <w:r w:rsidRPr="008515C0">
              <w:rPr>
                <w:rFonts w:eastAsia="Times New Roman" w:cs="Times New Roman"/>
              </w:rPr>
              <w:sym w:font="Symbol" w:char="F0D6"/>
            </w:r>
          </w:p>
        </w:tc>
        <w:tc>
          <w:tcPr>
            <w:tcW w:w="4330" w:type="dxa"/>
            <w:gridSpan w:val="3"/>
            <w:tcBorders>
              <w:top w:val="single" w:sz="6" w:space="0" w:color="auto"/>
              <w:left w:val="single" w:sz="6" w:space="0" w:color="auto"/>
              <w:bottom w:val="single" w:sz="6" w:space="0" w:color="auto"/>
              <w:right w:val="single" w:sz="6" w:space="0" w:color="auto"/>
            </w:tcBorders>
          </w:tcPr>
          <w:p w14:paraId="0B40D33F"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Walkdown</w:t>
            </w:r>
          </w:p>
        </w:tc>
        <w:tc>
          <w:tcPr>
            <w:tcW w:w="630" w:type="dxa"/>
            <w:tcBorders>
              <w:top w:val="single" w:sz="6" w:space="0" w:color="auto"/>
              <w:left w:val="single" w:sz="6" w:space="0" w:color="auto"/>
              <w:bottom w:val="single" w:sz="6" w:space="0" w:color="auto"/>
              <w:right w:val="single" w:sz="6" w:space="0" w:color="auto"/>
            </w:tcBorders>
          </w:tcPr>
          <w:p w14:paraId="50F4CE82" w14:textId="21538285" w:rsidR="008515C0" w:rsidRPr="008515C0" w:rsidRDefault="00E66635" w:rsidP="008515C0">
            <w:pPr>
              <w:spacing w:after="0" w:line="240" w:lineRule="auto"/>
              <w:ind w:left="80" w:right="-80"/>
              <w:jc w:val="center"/>
              <w:rPr>
                <w:rFonts w:eastAsia="Times New Roman" w:cs="Times New Roman"/>
              </w:rPr>
            </w:pPr>
            <w:r w:rsidRPr="008515C0">
              <w:rPr>
                <w:rFonts w:eastAsia="Times New Roman" w:cs="Times New Roman"/>
              </w:rPr>
              <w:sym w:font="Symbol" w:char="F0D6"/>
            </w:r>
          </w:p>
        </w:tc>
        <w:tc>
          <w:tcPr>
            <w:tcW w:w="4140" w:type="dxa"/>
            <w:gridSpan w:val="3"/>
            <w:tcBorders>
              <w:top w:val="single" w:sz="6" w:space="0" w:color="auto"/>
              <w:left w:val="single" w:sz="6" w:space="0" w:color="auto"/>
              <w:right w:val="single" w:sz="12" w:space="0" w:color="auto"/>
            </w:tcBorders>
          </w:tcPr>
          <w:p w14:paraId="5AA33B06"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Pre-job Brief</w:t>
            </w:r>
          </w:p>
        </w:tc>
      </w:tr>
      <w:tr w:rsidR="008515C0" w:rsidRPr="008515C0" w14:paraId="5927D592" w14:textId="77777777" w:rsidTr="00F5073F">
        <w:tc>
          <w:tcPr>
            <w:tcW w:w="620" w:type="dxa"/>
            <w:tcBorders>
              <w:top w:val="single" w:sz="6" w:space="0" w:color="auto"/>
              <w:left w:val="single" w:sz="12" w:space="0" w:color="auto"/>
              <w:right w:val="single" w:sz="6" w:space="0" w:color="auto"/>
            </w:tcBorders>
          </w:tcPr>
          <w:p w14:paraId="2E0204EF" w14:textId="2B16B611" w:rsidR="008515C0" w:rsidRPr="008515C0" w:rsidRDefault="00E66635" w:rsidP="008515C0">
            <w:pPr>
              <w:spacing w:after="0" w:line="240" w:lineRule="auto"/>
              <w:jc w:val="center"/>
              <w:rPr>
                <w:rFonts w:eastAsia="Times New Roman" w:cs="Times New Roman"/>
              </w:rPr>
            </w:pPr>
            <w:r w:rsidRPr="008515C0">
              <w:rPr>
                <w:rFonts w:eastAsia="Times New Roman" w:cs="Times New Roman"/>
              </w:rPr>
              <w:sym w:font="Symbol" w:char="F0D6"/>
            </w:r>
          </w:p>
        </w:tc>
        <w:tc>
          <w:tcPr>
            <w:tcW w:w="4330" w:type="dxa"/>
            <w:gridSpan w:val="3"/>
            <w:tcBorders>
              <w:top w:val="single" w:sz="6" w:space="0" w:color="auto"/>
              <w:left w:val="single" w:sz="6" w:space="0" w:color="auto"/>
              <w:bottom w:val="single" w:sz="6" w:space="0" w:color="auto"/>
              <w:right w:val="single" w:sz="6" w:space="0" w:color="auto"/>
            </w:tcBorders>
          </w:tcPr>
          <w:p w14:paraId="1E841620"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Post-job Brief</w:t>
            </w:r>
          </w:p>
        </w:tc>
        <w:tc>
          <w:tcPr>
            <w:tcW w:w="630" w:type="dxa"/>
            <w:tcBorders>
              <w:top w:val="single" w:sz="6" w:space="0" w:color="auto"/>
              <w:left w:val="single" w:sz="6" w:space="0" w:color="auto"/>
              <w:bottom w:val="single" w:sz="6" w:space="0" w:color="auto"/>
              <w:right w:val="single" w:sz="6" w:space="0" w:color="auto"/>
            </w:tcBorders>
          </w:tcPr>
          <w:p w14:paraId="4C51802C" w14:textId="1BC2E1B7" w:rsidR="008515C0" w:rsidRPr="008515C0" w:rsidRDefault="00E66635" w:rsidP="008515C0">
            <w:pPr>
              <w:spacing w:after="0" w:line="240" w:lineRule="auto"/>
              <w:ind w:left="80" w:right="-80"/>
              <w:jc w:val="center"/>
              <w:rPr>
                <w:rFonts w:eastAsia="Times New Roman" w:cs="Times New Roman"/>
              </w:rPr>
            </w:pPr>
            <w:r w:rsidRPr="008515C0">
              <w:rPr>
                <w:rFonts w:eastAsia="Times New Roman" w:cs="Times New Roman"/>
              </w:rPr>
              <w:sym w:font="Symbol" w:char="F0D6"/>
            </w:r>
          </w:p>
        </w:tc>
        <w:tc>
          <w:tcPr>
            <w:tcW w:w="4140" w:type="dxa"/>
            <w:gridSpan w:val="3"/>
            <w:tcBorders>
              <w:top w:val="single" w:sz="6" w:space="0" w:color="auto"/>
              <w:left w:val="single" w:sz="6" w:space="0" w:color="auto"/>
              <w:right w:val="single" w:sz="6" w:space="0" w:color="auto"/>
            </w:tcBorders>
          </w:tcPr>
          <w:p w14:paraId="6DAEFAD0"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Job Hazard Analysis – JHA (ESH-004)</w:t>
            </w:r>
          </w:p>
        </w:tc>
        <w:tc>
          <w:tcPr>
            <w:tcW w:w="180" w:type="dxa"/>
            <w:tcBorders>
              <w:left w:val="single" w:sz="6" w:space="0" w:color="auto"/>
            </w:tcBorders>
          </w:tcPr>
          <w:p w14:paraId="6CD8EDCD" w14:textId="77777777" w:rsidR="008515C0" w:rsidRPr="008515C0" w:rsidRDefault="008515C0" w:rsidP="008515C0">
            <w:pPr>
              <w:spacing w:after="0" w:line="240" w:lineRule="auto"/>
              <w:ind w:left="80" w:right="-80"/>
              <w:rPr>
                <w:rFonts w:ascii="Times" w:eastAsia="Times New Roman" w:hAnsi="Times" w:cs="Times"/>
                <w:sz w:val="20"/>
                <w:szCs w:val="20"/>
              </w:rPr>
            </w:pPr>
          </w:p>
        </w:tc>
      </w:tr>
      <w:tr w:rsidR="008515C0" w:rsidRPr="008515C0" w14:paraId="3CD7C6F8" w14:textId="77777777" w:rsidTr="00F5073F">
        <w:tc>
          <w:tcPr>
            <w:tcW w:w="620" w:type="dxa"/>
            <w:tcBorders>
              <w:top w:val="single" w:sz="6" w:space="0" w:color="auto"/>
              <w:left w:val="single" w:sz="12" w:space="0" w:color="auto"/>
              <w:right w:val="single" w:sz="6" w:space="0" w:color="auto"/>
            </w:tcBorders>
          </w:tcPr>
          <w:p w14:paraId="683924DE" w14:textId="77777777" w:rsidR="008515C0" w:rsidRPr="008515C0" w:rsidRDefault="008515C0" w:rsidP="008515C0">
            <w:pPr>
              <w:spacing w:after="0" w:line="240" w:lineRule="auto"/>
              <w:jc w:val="center"/>
              <w:rPr>
                <w:rFonts w:eastAsia="Times New Roman" w:cs="Times New Roman"/>
              </w:rPr>
            </w:pPr>
          </w:p>
        </w:tc>
        <w:tc>
          <w:tcPr>
            <w:tcW w:w="4330" w:type="dxa"/>
            <w:gridSpan w:val="3"/>
            <w:tcBorders>
              <w:top w:val="single" w:sz="6" w:space="0" w:color="auto"/>
              <w:left w:val="single" w:sz="6" w:space="0" w:color="auto"/>
              <w:bottom w:val="single" w:sz="6" w:space="0" w:color="auto"/>
              <w:right w:val="single" w:sz="6" w:space="0" w:color="auto"/>
            </w:tcBorders>
          </w:tcPr>
          <w:p w14:paraId="734848E3"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T-MOD (ENG-036)</w:t>
            </w:r>
          </w:p>
        </w:tc>
        <w:tc>
          <w:tcPr>
            <w:tcW w:w="630" w:type="dxa"/>
            <w:vMerge w:val="restart"/>
            <w:tcBorders>
              <w:top w:val="single" w:sz="6" w:space="0" w:color="auto"/>
              <w:left w:val="single" w:sz="6" w:space="0" w:color="auto"/>
              <w:right w:val="single" w:sz="6" w:space="0" w:color="auto"/>
            </w:tcBorders>
          </w:tcPr>
          <w:p w14:paraId="3721306A" w14:textId="77777777" w:rsidR="008515C0" w:rsidRPr="008515C0" w:rsidRDefault="008515C0" w:rsidP="008515C0">
            <w:pPr>
              <w:spacing w:after="0" w:line="240" w:lineRule="auto"/>
              <w:ind w:left="80" w:right="-80"/>
              <w:jc w:val="center"/>
              <w:rPr>
                <w:rFonts w:eastAsia="Times New Roman" w:cs="Times New Roman"/>
              </w:rPr>
            </w:pPr>
          </w:p>
        </w:tc>
        <w:tc>
          <w:tcPr>
            <w:tcW w:w="4140" w:type="dxa"/>
            <w:gridSpan w:val="3"/>
            <w:vMerge w:val="restart"/>
            <w:tcBorders>
              <w:top w:val="single" w:sz="6" w:space="0" w:color="auto"/>
              <w:left w:val="single" w:sz="6" w:space="0" w:color="auto"/>
              <w:right w:val="single" w:sz="6" w:space="0" w:color="auto"/>
            </w:tcBorders>
          </w:tcPr>
          <w:p w14:paraId="0D1A7BB6" w14:textId="3B423808" w:rsidR="008515C0" w:rsidRDefault="008515C0" w:rsidP="00811C7A">
            <w:pPr>
              <w:spacing w:after="0" w:line="240" w:lineRule="auto"/>
              <w:ind w:left="80" w:right="-80"/>
              <w:jc w:val="both"/>
              <w:rPr>
                <w:rFonts w:eastAsia="Times New Roman" w:cs="Times New Roman"/>
              </w:rPr>
            </w:pPr>
            <w:r w:rsidRPr="008515C0">
              <w:rPr>
                <w:rFonts w:eastAsia="Times New Roman" w:cs="Times New Roman"/>
              </w:rPr>
              <w:t>Special</w:t>
            </w:r>
            <w:r w:rsidR="00811C7A">
              <w:rPr>
                <w:rFonts w:eastAsia="Times New Roman" w:cs="Times New Roman"/>
              </w:rPr>
              <w:t xml:space="preserve"> </w:t>
            </w:r>
            <w:r w:rsidRPr="008515C0">
              <w:rPr>
                <w:rFonts w:eastAsia="Times New Roman" w:cs="Times New Roman"/>
              </w:rPr>
              <w:t>archiving requested for completed</w:t>
            </w:r>
            <w:r w:rsidR="00811C7A">
              <w:rPr>
                <w:rFonts w:eastAsia="Times New Roman" w:cs="Times New Roman"/>
              </w:rPr>
              <w:t xml:space="preserve"> </w:t>
            </w:r>
            <w:r w:rsidRPr="008515C0">
              <w:rPr>
                <w:rFonts w:eastAsia="Times New Roman" w:cs="Times New Roman"/>
              </w:rPr>
              <w:t>Run</w:t>
            </w:r>
            <w:r w:rsidR="00811C7A">
              <w:rPr>
                <w:rFonts w:eastAsia="Times New Roman" w:cs="Times New Roman"/>
              </w:rPr>
              <w:t xml:space="preserve"> </w:t>
            </w:r>
            <w:r w:rsidRPr="008515C0">
              <w:rPr>
                <w:rFonts w:eastAsia="Times New Roman" w:cs="Times New Roman"/>
              </w:rPr>
              <w:t>Copies</w:t>
            </w:r>
            <w:r w:rsidR="00811C7A">
              <w:rPr>
                <w:rFonts w:eastAsia="Times New Roman" w:cs="Times New Roman"/>
              </w:rPr>
              <w:t>:</w:t>
            </w:r>
          </w:p>
          <w:p w14:paraId="0F4B2768" w14:textId="7303DFEE" w:rsidR="00811C7A" w:rsidRPr="008515C0" w:rsidRDefault="00811C7A" w:rsidP="00811C7A">
            <w:pPr>
              <w:spacing w:after="0" w:line="240" w:lineRule="auto"/>
              <w:ind w:right="-80"/>
              <w:jc w:val="both"/>
              <w:rPr>
                <w:rFonts w:eastAsia="Times New Roman" w:cs="Times New Roman"/>
              </w:rPr>
            </w:pPr>
            <w:r>
              <w:rPr>
                <w:rFonts w:eastAsia="Times New Roman" w:cs="Times New Roman"/>
              </w:rPr>
              <w:t>________________________________________________________________________</w:t>
            </w:r>
          </w:p>
        </w:tc>
        <w:tc>
          <w:tcPr>
            <w:tcW w:w="180" w:type="dxa"/>
            <w:tcBorders>
              <w:left w:val="single" w:sz="6" w:space="0" w:color="auto"/>
            </w:tcBorders>
          </w:tcPr>
          <w:p w14:paraId="51336C8A" w14:textId="77777777" w:rsidR="008515C0" w:rsidRPr="008515C0" w:rsidRDefault="008515C0" w:rsidP="008515C0">
            <w:pPr>
              <w:spacing w:after="0" w:line="240" w:lineRule="auto"/>
              <w:ind w:left="80" w:right="-80"/>
              <w:rPr>
                <w:rFonts w:ascii="Times" w:eastAsia="Times New Roman" w:hAnsi="Times" w:cs="Times"/>
                <w:sz w:val="20"/>
                <w:szCs w:val="20"/>
              </w:rPr>
            </w:pPr>
          </w:p>
        </w:tc>
      </w:tr>
      <w:tr w:rsidR="008515C0" w:rsidRPr="008515C0" w14:paraId="63BA81E3" w14:textId="77777777" w:rsidTr="00F5073F">
        <w:tc>
          <w:tcPr>
            <w:tcW w:w="620" w:type="dxa"/>
            <w:tcBorders>
              <w:top w:val="single" w:sz="6" w:space="0" w:color="auto"/>
              <w:left w:val="single" w:sz="12" w:space="0" w:color="auto"/>
              <w:right w:val="single" w:sz="6" w:space="0" w:color="auto"/>
            </w:tcBorders>
          </w:tcPr>
          <w:p w14:paraId="3CF8F3F5" w14:textId="0190F6D1" w:rsidR="008515C0" w:rsidRPr="008515C0" w:rsidRDefault="00F5073F" w:rsidP="008515C0">
            <w:pPr>
              <w:spacing w:after="0" w:line="240" w:lineRule="auto"/>
              <w:jc w:val="center"/>
              <w:rPr>
                <w:rFonts w:eastAsia="Times New Roman" w:cs="Times New Roman"/>
              </w:rPr>
            </w:pPr>
            <w:r w:rsidRPr="008515C0">
              <w:rPr>
                <w:rFonts w:eastAsia="Times New Roman" w:cs="Times New Roman"/>
              </w:rPr>
              <w:sym w:font="Symbol" w:char="F0D6"/>
            </w:r>
          </w:p>
        </w:tc>
        <w:tc>
          <w:tcPr>
            <w:tcW w:w="4330" w:type="dxa"/>
            <w:gridSpan w:val="3"/>
            <w:tcBorders>
              <w:top w:val="single" w:sz="6" w:space="0" w:color="auto"/>
              <w:left w:val="single" w:sz="6" w:space="0" w:color="auto"/>
              <w:bottom w:val="single" w:sz="6" w:space="0" w:color="auto"/>
              <w:right w:val="single" w:sz="6" w:space="0" w:color="auto"/>
            </w:tcBorders>
          </w:tcPr>
          <w:p w14:paraId="35B3CC01"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Run Copy Required (performance of procedure must be documented and archived per ENG-030)</w:t>
            </w:r>
          </w:p>
        </w:tc>
        <w:tc>
          <w:tcPr>
            <w:tcW w:w="630" w:type="dxa"/>
            <w:vMerge/>
            <w:tcBorders>
              <w:left w:val="single" w:sz="6" w:space="0" w:color="auto"/>
              <w:bottom w:val="single" w:sz="6" w:space="0" w:color="auto"/>
              <w:right w:val="single" w:sz="6" w:space="0" w:color="auto"/>
            </w:tcBorders>
          </w:tcPr>
          <w:p w14:paraId="4DA61F93" w14:textId="77777777" w:rsidR="008515C0" w:rsidRPr="008515C0" w:rsidRDefault="008515C0" w:rsidP="008515C0">
            <w:pPr>
              <w:spacing w:after="0" w:line="240" w:lineRule="auto"/>
              <w:ind w:left="80" w:right="-80"/>
              <w:jc w:val="center"/>
              <w:rPr>
                <w:rFonts w:eastAsia="Times New Roman" w:cs="Times New Roman"/>
              </w:rPr>
            </w:pPr>
          </w:p>
        </w:tc>
        <w:tc>
          <w:tcPr>
            <w:tcW w:w="4140" w:type="dxa"/>
            <w:gridSpan w:val="3"/>
            <w:vMerge/>
            <w:tcBorders>
              <w:left w:val="single" w:sz="6" w:space="0" w:color="auto"/>
              <w:right w:val="single" w:sz="6" w:space="0" w:color="auto"/>
            </w:tcBorders>
          </w:tcPr>
          <w:p w14:paraId="791622BD" w14:textId="77777777" w:rsidR="008515C0" w:rsidRPr="008515C0" w:rsidRDefault="008515C0" w:rsidP="008515C0">
            <w:pPr>
              <w:spacing w:after="0" w:line="240" w:lineRule="auto"/>
              <w:ind w:left="80" w:right="-80"/>
              <w:rPr>
                <w:rFonts w:eastAsia="Times New Roman" w:cs="Times New Roman"/>
              </w:rPr>
            </w:pPr>
          </w:p>
        </w:tc>
        <w:tc>
          <w:tcPr>
            <w:tcW w:w="180" w:type="dxa"/>
            <w:tcBorders>
              <w:left w:val="single" w:sz="6" w:space="0" w:color="auto"/>
            </w:tcBorders>
          </w:tcPr>
          <w:p w14:paraId="613FB2C8" w14:textId="77777777" w:rsidR="008515C0" w:rsidRPr="008515C0" w:rsidRDefault="008515C0" w:rsidP="008515C0">
            <w:pPr>
              <w:spacing w:after="0" w:line="240" w:lineRule="auto"/>
              <w:ind w:left="80" w:right="-80"/>
              <w:rPr>
                <w:rFonts w:ascii="Times" w:eastAsia="Times New Roman" w:hAnsi="Times" w:cs="Times"/>
                <w:sz w:val="20"/>
                <w:szCs w:val="20"/>
              </w:rPr>
            </w:pPr>
          </w:p>
        </w:tc>
      </w:tr>
      <w:tr w:rsidR="008515C0" w:rsidRPr="008515C0" w14:paraId="783870AD" w14:textId="77777777" w:rsidTr="00F5073F">
        <w:trPr>
          <w:gridAfter w:val="1"/>
          <w:wAfter w:w="180" w:type="dxa"/>
          <w:trHeight w:val="383"/>
        </w:trPr>
        <w:tc>
          <w:tcPr>
            <w:tcW w:w="9720" w:type="dxa"/>
            <w:gridSpan w:val="8"/>
            <w:tcBorders>
              <w:top w:val="single" w:sz="6" w:space="0" w:color="auto"/>
              <w:left w:val="single" w:sz="12" w:space="0" w:color="auto"/>
              <w:bottom w:val="single" w:sz="6" w:space="0" w:color="auto"/>
              <w:right w:val="single" w:sz="12" w:space="0" w:color="auto"/>
            </w:tcBorders>
          </w:tcPr>
          <w:p w14:paraId="0515DC80" w14:textId="77777777" w:rsidR="008515C0" w:rsidRPr="008515C0" w:rsidRDefault="008515C0" w:rsidP="008515C0">
            <w:pPr>
              <w:spacing w:after="0" w:line="240" w:lineRule="auto"/>
              <w:ind w:left="80" w:right="-80"/>
              <w:rPr>
                <w:rFonts w:eastAsia="Times New Roman" w:cs="Times New Roman"/>
              </w:rPr>
            </w:pPr>
          </w:p>
          <w:p w14:paraId="32B8D7B8" w14:textId="77777777" w:rsidR="008515C0" w:rsidRPr="008515C0" w:rsidRDefault="008515C0" w:rsidP="008515C0">
            <w:pPr>
              <w:spacing w:after="60" w:line="240" w:lineRule="auto"/>
              <w:ind w:right="-86"/>
              <w:rPr>
                <w:rFonts w:eastAsia="Times New Roman" w:cs="Times New Roman"/>
              </w:rPr>
            </w:pPr>
            <w:r w:rsidRPr="008515C0">
              <w:rPr>
                <w:rFonts w:eastAsia="Times New Roman" w:cs="Times New Roman"/>
                <w:smallCaps/>
              </w:rPr>
              <w:t>D-Site Specific</w:t>
            </w:r>
            <w:r w:rsidRPr="008515C0">
              <w:rPr>
                <w:rFonts w:eastAsia="Times New Roman" w:cs="Times New Roman"/>
              </w:rPr>
              <w:t>:</w:t>
            </w:r>
          </w:p>
        </w:tc>
      </w:tr>
      <w:tr w:rsidR="008515C0" w:rsidRPr="008515C0" w14:paraId="05F22A05" w14:textId="77777777" w:rsidTr="00F5073F">
        <w:trPr>
          <w:gridAfter w:val="1"/>
          <w:wAfter w:w="180" w:type="dxa"/>
        </w:trPr>
        <w:tc>
          <w:tcPr>
            <w:tcW w:w="620" w:type="dxa"/>
            <w:tcBorders>
              <w:left w:val="single" w:sz="12" w:space="0" w:color="auto"/>
              <w:bottom w:val="single" w:sz="6" w:space="0" w:color="auto"/>
              <w:right w:val="single" w:sz="6" w:space="0" w:color="auto"/>
            </w:tcBorders>
          </w:tcPr>
          <w:p w14:paraId="28479DF3" w14:textId="1F158EB2" w:rsidR="008515C0" w:rsidRPr="008515C0" w:rsidRDefault="00E66635" w:rsidP="008515C0">
            <w:pPr>
              <w:spacing w:after="0" w:line="240" w:lineRule="auto"/>
              <w:jc w:val="center"/>
              <w:rPr>
                <w:rFonts w:eastAsia="Times New Roman" w:cs="Times New Roman"/>
              </w:rPr>
            </w:pPr>
            <w:r w:rsidRPr="008515C0">
              <w:rPr>
                <w:rFonts w:eastAsia="Times New Roman" w:cs="Times New Roman"/>
              </w:rPr>
              <w:sym w:font="Symbol" w:char="F0D6"/>
            </w:r>
          </w:p>
        </w:tc>
        <w:tc>
          <w:tcPr>
            <w:tcW w:w="4330" w:type="dxa"/>
            <w:gridSpan w:val="3"/>
            <w:tcBorders>
              <w:left w:val="single" w:sz="6" w:space="0" w:color="auto"/>
              <w:bottom w:val="single" w:sz="6" w:space="0" w:color="auto"/>
              <w:right w:val="single" w:sz="6" w:space="0" w:color="auto"/>
            </w:tcBorders>
          </w:tcPr>
          <w:p w14:paraId="5E834BEA"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D-Site Work Permit (OP-AD-09)</w:t>
            </w:r>
          </w:p>
        </w:tc>
        <w:tc>
          <w:tcPr>
            <w:tcW w:w="630" w:type="dxa"/>
            <w:tcBorders>
              <w:left w:val="single" w:sz="6" w:space="0" w:color="auto"/>
              <w:bottom w:val="single" w:sz="6" w:space="0" w:color="auto"/>
              <w:right w:val="single" w:sz="6" w:space="0" w:color="auto"/>
            </w:tcBorders>
          </w:tcPr>
          <w:p w14:paraId="6E044BA3" w14:textId="77777777" w:rsidR="008515C0" w:rsidRPr="008515C0" w:rsidRDefault="008515C0" w:rsidP="008515C0">
            <w:pPr>
              <w:spacing w:after="0" w:line="240" w:lineRule="auto"/>
              <w:ind w:left="80" w:right="-80"/>
              <w:jc w:val="center"/>
              <w:rPr>
                <w:rFonts w:eastAsia="Times New Roman" w:cs="Times New Roman"/>
              </w:rPr>
            </w:pPr>
          </w:p>
        </w:tc>
        <w:tc>
          <w:tcPr>
            <w:tcW w:w="4140" w:type="dxa"/>
            <w:gridSpan w:val="3"/>
            <w:tcBorders>
              <w:left w:val="single" w:sz="6" w:space="0" w:color="auto"/>
              <w:bottom w:val="single" w:sz="6" w:space="0" w:color="auto"/>
              <w:right w:val="single" w:sz="12" w:space="0" w:color="auto"/>
            </w:tcBorders>
          </w:tcPr>
          <w:p w14:paraId="35D6A12E"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Door Permit (OP-G-93)</w:t>
            </w:r>
          </w:p>
        </w:tc>
      </w:tr>
      <w:tr w:rsidR="008515C0" w:rsidRPr="008515C0" w14:paraId="5BB57A6E" w14:textId="77777777" w:rsidTr="00F5073F">
        <w:trPr>
          <w:gridAfter w:val="1"/>
          <w:wAfter w:w="180" w:type="dxa"/>
        </w:trPr>
        <w:tc>
          <w:tcPr>
            <w:tcW w:w="620" w:type="dxa"/>
            <w:tcBorders>
              <w:top w:val="single" w:sz="6" w:space="0" w:color="auto"/>
              <w:left w:val="single" w:sz="12" w:space="0" w:color="auto"/>
              <w:bottom w:val="single" w:sz="6" w:space="0" w:color="auto"/>
              <w:right w:val="single" w:sz="6" w:space="0" w:color="auto"/>
            </w:tcBorders>
          </w:tcPr>
          <w:p w14:paraId="3642C028" w14:textId="77777777" w:rsidR="008515C0" w:rsidRPr="008515C0" w:rsidRDefault="008515C0" w:rsidP="008515C0">
            <w:pPr>
              <w:spacing w:after="0" w:line="240" w:lineRule="auto"/>
              <w:jc w:val="center"/>
              <w:rPr>
                <w:rFonts w:eastAsia="Times New Roman" w:cs="Times New Roman"/>
              </w:rPr>
            </w:pPr>
          </w:p>
        </w:tc>
        <w:tc>
          <w:tcPr>
            <w:tcW w:w="4330" w:type="dxa"/>
            <w:gridSpan w:val="3"/>
            <w:tcBorders>
              <w:top w:val="single" w:sz="6" w:space="0" w:color="auto"/>
              <w:left w:val="single" w:sz="6" w:space="0" w:color="auto"/>
              <w:bottom w:val="single" w:sz="6" w:space="0" w:color="auto"/>
              <w:right w:val="single" w:sz="6" w:space="0" w:color="auto"/>
            </w:tcBorders>
          </w:tcPr>
          <w:p w14:paraId="39D29D2B"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Work on Tritium Contaminated Sys. (OP-AD-77)</w:t>
            </w:r>
          </w:p>
        </w:tc>
        <w:tc>
          <w:tcPr>
            <w:tcW w:w="630" w:type="dxa"/>
            <w:tcBorders>
              <w:top w:val="single" w:sz="6" w:space="0" w:color="auto"/>
              <w:left w:val="single" w:sz="6" w:space="0" w:color="auto"/>
              <w:bottom w:val="single" w:sz="6" w:space="0" w:color="auto"/>
              <w:right w:val="single" w:sz="6" w:space="0" w:color="auto"/>
            </w:tcBorders>
          </w:tcPr>
          <w:p w14:paraId="5FE43DE8" w14:textId="77777777" w:rsidR="008515C0" w:rsidRPr="008515C0" w:rsidRDefault="008515C0" w:rsidP="008515C0">
            <w:pPr>
              <w:spacing w:after="0" w:line="240" w:lineRule="auto"/>
              <w:ind w:left="80" w:right="-80"/>
              <w:jc w:val="center"/>
              <w:rPr>
                <w:rFonts w:eastAsia="Times New Roman" w:cs="Times New Roman"/>
              </w:rPr>
            </w:pPr>
          </w:p>
        </w:tc>
        <w:tc>
          <w:tcPr>
            <w:tcW w:w="4140" w:type="dxa"/>
            <w:gridSpan w:val="3"/>
            <w:tcBorders>
              <w:top w:val="single" w:sz="6" w:space="0" w:color="auto"/>
              <w:left w:val="single" w:sz="6" w:space="0" w:color="auto"/>
              <w:bottom w:val="single" w:sz="6" w:space="0" w:color="auto"/>
              <w:right w:val="single" w:sz="12" w:space="0" w:color="auto"/>
            </w:tcBorders>
          </w:tcPr>
          <w:p w14:paraId="5227CB77"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Activity Certification Committee Review</w:t>
            </w:r>
          </w:p>
        </w:tc>
      </w:tr>
      <w:tr w:rsidR="008515C0" w:rsidRPr="008515C0" w14:paraId="65B3417D" w14:textId="77777777" w:rsidTr="00F5073F">
        <w:tc>
          <w:tcPr>
            <w:tcW w:w="620" w:type="dxa"/>
            <w:tcBorders>
              <w:top w:val="single" w:sz="6" w:space="0" w:color="auto"/>
              <w:left w:val="single" w:sz="12" w:space="0" w:color="auto"/>
              <w:bottom w:val="single" w:sz="6" w:space="0" w:color="auto"/>
              <w:right w:val="single" w:sz="6" w:space="0" w:color="auto"/>
            </w:tcBorders>
          </w:tcPr>
          <w:p w14:paraId="5C26C4DF" w14:textId="77777777" w:rsidR="008515C0" w:rsidRPr="008515C0" w:rsidRDefault="008515C0" w:rsidP="008515C0">
            <w:pPr>
              <w:spacing w:after="0" w:line="240" w:lineRule="auto"/>
              <w:jc w:val="center"/>
              <w:rPr>
                <w:rFonts w:eastAsia="Times New Roman" w:cs="Times New Roman"/>
              </w:rPr>
            </w:pPr>
            <w:r w:rsidRPr="008515C0">
              <w:rPr>
                <w:rFonts w:eastAsia="Times New Roman" w:cs="Times New Roman"/>
              </w:rPr>
              <w:sym w:font="Symbol" w:char="F0D6"/>
            </w:r>
          </w:p>
        </w:tc>
        <w:tc>
          <w:tcPr>
            <w:tcW w:w="4330" w:type="dxa"/>
            <w:gridSpan w:val="3"/>
            <w:tcBorders>
              <w:top w:val="single" w:sz="6" w:space="0" w:color="auto"/>
              <w:left w:val="single" w:sz="6" w:space="0" w:color="auto"/>
              <w:bottom w:val="single" w:sz="6" w:space="0" w:color="auto"/>
              <w:right w:val="single" w:sz="6" w:space="0" w:color="auto"/>
            </w:tcBorders>
          </w:tcPr>
          <w:p w14:paraId="565B82F7"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 xml:space="preserve">USI Screening (OP-AD-131) </w:t>
            </w:r>
          </w:p>
        </w:tc>
        <w:tc>
          <w:tcPr>
            <w:tcW w:w="630" w:type="dxa"/>
            <w:tcBorders>
              <w:top w:val="single" w:sz="6" w:space="0" w:color="auto"/>
              <w:left w:val="single" w:sz="6" w:space="0" w:color="auto"/>
              <w:bottom w:val="single" w:sz="6" w:space="0" w:color="auto"/>
              <w:right w:val="single" w:sz="6" w:space="0" w:color="auto"/>
            </w:tcBorders>
          </w:tcPr>
          <w:p w14:paraId="0FBC2369" w14:textId="77777777" w:rsidR="008515C0" w:rsidRPr="008515C0" w:rsidRDefault="008515C0" w:rsidP="008515C0">
            <w:pPr>
              <w:spacing w:after="0" w:line="240" w:lineRule="auto"/>
              <w:ind w:left="80" w:right="-80"/>
              <w:jc w:val="center"/>
              <w:rPr>
                <w:rFonts w:eastAsia="Times New Roman" w:cs="Times New Roman"/>
              </w:rPr>
            </w:pPr>
          </w:p>
        </w:tc>
        <w:tc>
          <w:tcPr>
            <w:tcW w:w="4140" w:type="dxa"/>
            <w:gridSpan w:val="3"/>
            <w:tcBorders>
              <w:top w:val="single" w:sz="6" w:space="0" w:color="auto"/>
              <w:left w:val="single" w:sz="6" w:space="0" w:color="auto"/>
              <w:bottom w:val="single" w:sz="6" w:space="0" w:color="auto"/>
              <w:right w:val="single" w:sz="6" w:space="0" w:color="auto"/>
            </w:tcBorders>
          </w:tcPr>
          <w:p w14:paraId="3FA73947" w14:textId="77777777" w:rsidR="008515C0" w:rsidRPr="008515C0" w:rsidRDefault="008515C0" w:rsidP="008515C0">
            <w:pPr>
              <w:spacing w:after="0" w:line="240" w:lineRule="auto"/>
              <w:ind w:left="80" w:right="-80"/>
              <w:rPr>
                <w:rFonts w:eastAsia="Times New Roman" w:cs="Times New Roman"/>
              </w:rPr>
            </w:pPr>
          </w:p>
        </w:tc>
        <w:tc>
          <w:tcPr>
            <w:tcW w:w="180" w:type="dxa"/>
            <w:tcBorders>
              <w:left w:val="single" w:sz="6" w:space="0" w:color="auto"/>
            </w:tcBorders>
          </w:tcPr>
          <w:p w14:paraId="0D4D333C" w14:textId="77777777" w:rsidR="008515C0" w:rsidRPr="008515C0" w:rsidRDefault="008515C0" w:rsidP="008515C0">
            <w:pPr>
              <w:spacing w:after="0" w:line="240" w:lineRule="auto"/>
              <w:ind w:left="80" w:right="-80"/>
              <w:rPr>
                <w:rFonts w:ascii="Times" w:eastAsia="Times New Roman" w:hAnsi="Times" w:cs="Times"/>
                <w:sz w:val="20"/>
                <w:szCs w:val="20"/>
              </w:rPr>
            </w:pPr>
          </w:p>
        </w:tc>
      </w:tr>
      <w:tr w:rsidR="008515C0" w:rsidRPr="008515C0" w14:paraId="16008DE9" w14:textId="77777777" w:rsidTr="00F5073F">
        <w:tc>
          <w:tcPr>
            <w:tcW w:w="9720" w:type="dxa"/>
            <w:gridSpan w:val="8"/>
            <w:tcBorders>
              <w:top w:val="single" w:sz="6" w:space="0" w:color="auto"/>
              <w:left w:val="single" w:sz="12" w:space="0" w:color="auto"/>
              <w:bottom w:val="single" w:sz="6" w:space="0" w:color="auto"/>
              <w:right w:val="single" w:sz="6" w:space="0" w:color="auto"/>
            </w:tcBorders>
            <w:shd w:val="pct20" w:color="auto" w:fill="auto"/>
          </w:tcPr>
          <w:p w14:paraId="28E43732" w14:textId="77777777" w:rsidR="008515C0" w:rsidRPr="008515C0" w:rsidRDefault="008515C0" w:rsidP="008515C0">
            <w:pPr>
              <w:spacing w:after="0" w:line="240" w:lineRule="auto"/>
              <w:ind w:left="80" w:right="-80"/>
              <w:rPr>
                <w:rFonts w:eastAsia="Times New Roman" w:cs="Times New Roman"/>
              </w:rPr>
            </w:pPr>
          </w:p>
        </w:tc>
        <w:tc>
          <w:tcPr>
            <w:tcW w:w="180" w:type="dxa"/>
            <w:tcBorders>
              <w:left w:val="single" w:sz="6" w:space="0" w:color="auto"/>
            </w:tcBorders>
          </w:tcPr>
          <w:p w14:paraId="56264A63" w14:textId="77777777" w:rsidR="008515C0" w:rsidRPr="008515C0" w:rsidRDefault="008515C0" w:rsidP="008515C0">
            <w:pPr>
              <w:spacing w:after="0" w:line="240" w:lineRule="auto"/>
              <w:ind w:left="80" w:right="-80"/>
              <w:rPr>
                <w:rFonts w:ascii="Times" w:eastAsia="Times New Roman" w:hAnsi="Times" w:cs="Times"/>
                <w:sz w:val="20"/>
                <w:szCs w:val="20"/>
              </w:rPr>
            </w:pPr>
          </w:p>
        </w:tc>
      </w:tr>
      <w:tr w:rsidR="008515C0" w:rsidRPr="008515C0" w14:paraId="5F62BA14" w14:textId="77777777" w:rsidTr="00F5073F">
        <w:tc>
          <w:tcPr>
            <w:tcW w:w="9720" w:type="dxa"/>
            <w:gridSpan w:val="8"/>
            <w:tcBorders>
              <w:top w:val="single" w:sz="6" w:space="0" w:color="auto"/>
              <w:left w:val="single" w:sz="12" w:space="0" w:color="auto"/>
              <w:bottom w:val="single" w:sz="6" w:space="0" w:color="auto"/>
              <w:right w:val="single" w:sz="6" w:space="0" w:color="auto"/>
            </w:tcBorders>
          </w:tcPr>
          <w:p w14:paraId="2E50E43C" w14:textId="43C1030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FOR INSTALLATION PROCEDURES ONLY: Was an ECN required?</w:t>
            </w:r>
            <w:r w:rsidR="00663000">
              <w:rPr>
                <w:rFonts w:eastAsia="Times New Roman" w:cs="Times New Roman"/>
              </w:rPr>
              <w:t xml:space="preserve"> – No. Repair of original Design.</w:t>
            </w:r>
          </w:p>
        </w:tc>
        <w:tc>
          <w:tcPr>
            <w:tcW w:w="180" w:type="dxa"/>
            <w:tcBorders>
              <w:left w:val="single" w:sz="6" w:space="0" w:color="auto"/>
            </w:tcBorders>
          </w:tcPr>
          <w:p w14:paraId="70509B4D" w14:textId="77777777" w:rsidR="008515C0" w:rsidRPr="008515C0" w:rsidRDefault="008515C0" w:rsidP="008515C0">
            <w:pPr>
              <w:spacing w:after="0" w:line="240" w:lineRule="auto"/>
              <w:ind w:left="80" w:right="-80"/>
              <w:rPr>
                <w:rFonts w:ascii="Times" w:eastAsia="Times New Roman" w:hAnsi="Times" w:cs="Times"/>
                <w:sz w:val="20"/>
                <w:szCs w:val="20"/>
              </w:rPr>
            </w:pPr>
          </w:p>
        </w:tc>
      </w:tr>
      <w:tr w:rsidR="008515C0" w:rsidRPr="008515C0" w14:paraId="7ACB954D" w14:textId="77777777" w:rsidTr="00F5073F">
        <w:tc>
          <w:tcPr>
            <w:tcW w:w="9720" w:type="dxa"/>
            <w:gridSpan w:val="8"/>
            <w:tcBorders>
              <w:top w:val="single" w:sz="6" w:space="0" w:color="auto"/>
              <w:left w:val="single" w:sz="12" w:space="0" w:color="auto"/>
              <w:bottom w:val="single" w:sz="6" w:space="0" w:color="auto"/>
              <w:right w:val="single" w:sz="6" w:space="0" w:color="auto"/>
            </w:tcBorders>
          </w:tcPr>
          <w:p w14:paraId="69897AB0" w14:textId="77777777" w:rsidR="008515C0" w:rsidRPr="008515C0" w:rsidRDefault="008515C0" w:rsidP="008515C0">
            <w:pPr>
              <w:spacing w:after="0" w:line="240" w:lineRule="auto"/>
              <w:ind w:left="80" w:right="-80"/>
              <w:rPr>
                <w:rFonts w:eastAsia="Times New Roman" w:cs="Times New Roman"/>
              </w:rPr>
            </w:pPr>
            <w:r w:rsidRPr="008515C0">
              <w:rPr>
                <w:rFonts w:eastAsia="Times New Roman" w:cs="Times New Roman"/>
              </w:rPr>
              <w:t>If ECN was required, list drawing numbers affected:</w:t>
            </w:r>
          </w:p>
          <w:p w14:paraId="5A34A194" w14:textId="77777777" w:rsidR="008515C0" w:rsidRPr="008515C0" w:rsidRDefault="008515C0" w:rsidP="008515C0">
            <w:pPr>
              <w:spacing w:after="0" w:line="240" w:lineRule="auto"/>
              <w:ind w:left="80" w:right="-80"/>
              <w:rPr>
                <w:rFonts w:eastAsia="Times New Roman" w:cs="Times New Roman"/>
              </w:rPr>
            </w:pPr>
          </w:p>
        </w:tc>
        <w:tc>
          <w:tcPr>
            <w:tcW w:w="180" w:type="dxa"/>
            <w:tcBorders>
              <w:left w:val="single" w:sz="6" w:space="0" w:color="auto"/>
            </w:tcBorders>
          </w:tcPr>
          <w:p w14:paraId="30279D55" w14:textId="77777777" w:rsidR="008515C0" w:rsidRPr="008515C0" w:rsidRDefault="008515C0" w:rsidP="008515C0">
            <w:pPr>
              <w:spacing w:after="0" w:line="240" w:lineRule="auto"/>
              <w:ind w:left="80" w:right="-80"/>
              <w:rPr>
                <w:rFonts w:ascii="Times" w:eastAsia="Times New Roman" w:hAnsi="Times" w:cs="Times"/>
                <w:sz w:val="20"/>
                <w:szCs w:val="20"/>
              </w:rPr>
            </w:pPr>
          </w:p>
        </w:tc>
      </w:tr>
    </w:tbl>
    <w:p w14:paraId="683ECE88" w14:textId="25A6F688" w:rsidR="008515C0" w:rsidRDefault="008515C0" w:rsidP="00C61B99">
      <w:pPr>
        <w:widowControl w:val="0"/>
        <w:pBdr>
          <w:top w:val="nil"/>
          <w:left w:val="nil"/>
          <w:bottom w:val="nil"/>
          <w:right w:val="nil"/>
          <w:between w:val="nil"/>
        </w:pBdr>
        <w:spacing w:after="0" w:line="240" w:lineRule="auto"/>
        <w:jc w:val="center"/>
        <w:rPr>
          <w:rFonts w:eastAsia="Times New Roman" w:cs="Times New Roman"/>
          <w:b/>
          <w:color w:val="000000"/>
          <w:sz w:val="24"/>
          <w:szCs w:val="24"/>
        </w:rPr>
      </w:pPr>
    </w:p>
    <w:p w14:paraId="114C7D4D" w14:textId="3E6FA7CC" w:rsidR="00811C7A" w:rsidRDefault="00811C7A" w:rsidP="00C61B99">
      <w:pPr>
        <w:widowControl w:val="0"/>
        <w:pBdr>
          <w:top w:val="nil"/>
          <w:left w:val="nil"/>
          <w:bottom w:val="nil"/>
          <w:right w:val="nil"/>
          <w:between w:val="nil"/>
        </w:pBdr>
        <w:spacing w:after="0" w:line="240" w:lineRule="auto"/>
        <w:jc w:val="center"/>
        <w:rPr>
          <w:rFonts w:eastAsia="Times New Roman" w:cs="Times New Roman"/>
          <w:b/>
          <w:color w:val="000000"/>
          <w:sz w:val="24"/>
          <w:szCs w:val="24"/>
        </w:rPr>
      </w:pPr>
    </w:p>
    <w:p w14:paraId="5FA91ADC" w14:textId="757851D8" w:rsidR="00811C7A" w:rsidRDefault="00811C7A" w:rsidP="00666A2B">
      <w:pPr>
        <w:widowControl w:val="0"/>
        <w:pBdr>
          <w:top w:val="nil"/>
          <w:left w:val="nil"/>
          <w:bottom w:val="nil"/>
          <w:right w:val="nil"/>
          <w:between w:val="nil"/>
        </w:pBdr>
        <w:spacing w:after="0" w:line="240" w:lineRule="auto"/>
        <w:rPr>
          <w:rFonts w:eastAsia="Times New Roman" w:cs="Times New Roman"/>
          <w:b/>
          <w:color w:val="000000"/>
          <w:sz w:val="24"/>
          <w:szCs w:val="24"/>
        </w:rPr>
      </w:pPr>
    </w:p>
    <w:tbl>
      <w:tblPr>
        <w:tblW w:w="9820" w:type="dxa"/>
        <w:tblInd w:w="-1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9820"/>
      </w:tblGrid>
      <w:tr w:rsidR="00811C7A" w:rsidRPr="00E1049E" w14:paraId="5B014CDF" w14:textId="77777777" w:rsidTr="00023A77">
        <w:tc>
          <w:tcPr>
            <w:tcW w:w="9820" w:type="dxa"/>
          </w:tcPr>
          <w:p w14:paraId="115A948B" w14:textId="2BA29C98" w:rsidR="00811C7A" w:rsidRPr="00E1049E" w:rsidRDefault="00811C7A" w:rsidP="00023A77">
            <w:pPr>
              <w:spacing w:line="360" w:lineRule="atLeast"/>
              <w:jc w:val="center"/>
              <w:rPr>
                <w:rFonts w:cs="Times New Roman"/>
                <w:sz w:val="18"/>
                <w:szCs w:val="18"/>
              </w:rPr>
            </w:pPr>
            <w:r w:rsidRPr="00E1049E">
              <w:rPr>
                <w:rFonts w:cs="Times New Roman"/>
                <w:b/>
                <w:sz w:val="18"/>
                <w:szCs w:val="18"/>
              </w:rPr>
              <w:lastRenderedPageBreak/>
              <w:t>MANDATORY REVIEWERS</w:t>
            </w:r>
            <w:r w:rsidRPr="00E1049E">
              <w:rPr>
                <w:rFonts w:cs="Times New Roman"/>
                <w:sz w:val="18"/>
                <w:szCs w:val="18"/>
              </w:rPr>
              <w:t xml:space="preserve"> (set according to ENG-030 Attachment 1)</w:t>
            </w:r>
          </w:p>
        </w:tc>
      </w:tr>
      <w:tr w:rsidR="00811C7A" w:rsidRPr="00E1049E" w14:paraId="7603FF10" w14:textId="77777777" w:rsidTr="00023A77">
        <w:tc>
          <w:tcPr>
            <w:tcW w:w="9820" w:type="dxa"/>
          </w:tcPr>
          <w:p w14:paraId="5BEEDF93" w14:textId="0665EAEE" w:rsidR="00811C7A" w:rsidRPr="00E1049E" w:rsidRDefault="00F5073F" w:rsidP="00023A77">
            <w:pPr>
              <w:spacing w:before="20" w:after="20"/>
              <w:rPr>
                <w:rFonts w:cs="Times New Roman"/>
                <w:sz w:val="18"/>
                <w:szCs w:val="18"/>
              </w:rPr>
            </w:pPr>
            <w:r w:rsidRPr="00E1049E">
              <w:rPr>
                <w:rFonts w:cs="Times New Roman"/>
                <w:sz w:val="18"/>
                <w:szCs w:val="18"/>
              </w:rPr>
              <w:t>Quality Assurance – Andres Castaneda</w:t>
            </w:r>
          </w:p>
        </w:tc>
      </w:tr>
      <w:tr w:rsidR="00811C7A" w:rsidRPr="00E1049E" w14:paraId="151E9C6A" w14:textId="77777777" w:rsidTr="00023A77">
        <w:tc>
          <w:tcPr>
            <w:tcW w:w="9820" w:type="dxa"/>
          </w:tcPr>
          <w:p w14:paraId="125D01E6" w14:textId="04A883E6" w:rsidR="00811C7A" w:rsidRPr="00E1049E" w:rsidRDefault="00AF53CE" w:rsidP="00023A77">
            <w:pPr>
              <w:spacing w:before="20" w:after="20"/>
              <w:rPr>
                <w:rFonts w:cs="Times New Roman"/>
                <w:sz w:val="18"/>
                <w:szCs w:val="18"/>
              </w:rPr>
            </w:pPr>
            <w:r>
              <w:rPr>
                <w:rFonts w:cs="Times New Roman"/>
                <w:sz w:val="18"/>
                <w:szCs w:val="18"/>
              </w:rPr>
              <w:t xml:space="preserve">ES&amp;H – Bill </w:t>
            </w:r>
            <w:proofErr w:type="spellStart"/>
            <w:r>
              <w:rPr>
                <w:rFonts w:cs="Times New Roman"/>
                <w:sz w:val="18"/>
                <w:szCs w:val="18"/>
              </w:rPr>
              <w:t>Slavin</w:t>
            </w:r>
            <w:proofErr w:type="spellEnd"/>
          </w:p>
        </w:tc>
      </w:tr>
      <w:tr w:rsidR="00811C7A" w:rsidRPr="00E1049E" w14:paraId="4603C56A" w14:textId="77777777" w:rsidTr="00023A77">
        <w:tc>
          <w:tcPr>
            <w:tcW w:w="9820" w:type="dxa"/>
          </w:tcPr>
          <w:p w14:paraId="52634967" w14:textId="77777777" w:rsidR="00811C7A" w:rsidRPr="00E1049E" w:rsidRDefault="00811C7A" w:rsidP="00023A77">
            <w:pPr>
              <w:spacing w:before="20" w:after="20"/>
              <w:rPr>
                <w:rFonts w:cs="Times New Roman"/>
                <w:sz w:val="18"/>
                <w:szCs w:val="18"/>
              </w:rPr>
            </w:pPr>
          </w:p>
        </w:tc>
      </w:tr>
      <w:tr w:rsidR="00811C7A" w:rsidRPr="00E1049E" w14:paraId="76E16998" w14:textId="77777777" w:rsidTr="00023A77">
        <w:tc>
          <w:tcPr>
            <w:tcW w:w="9820" w:type="dxa"/>
          </w:tcPr>
          <w:p w14:paraId="19B95AE9" w14:textId="77777777" w:rsidR="00811C7A" w:rsidRPr="00E1049E" w:rsidRDefault="00811C7A" w:rsidP="00023A77">
            <w:pPr>
              <w:spacing w:before="20" w:after="20"/>
              <w:rPr>
                <w:rFonts w:cs="Times New Roman"/>
                <w:sz w:val="18"/>
                <w:szCs w:val="18"/>
              </w:rPr>
            </w:pPr>
          </w:p>
        </w:tc>
      </w:tr>
      <w:tr w:rsidR="00811C7A" w:rsidRPr="00E1049E" w14:paraId="5C88FB30" w14:textId="77777777" w:rsidTr="00023A77">
        <w:tc>
          <w:tcPr>
            <w:tcW w:w="9820" w:type="dxa"/>
          </w:tcPr>
          <w:p w14:paraId="409CDAF7" w14:textId="77777777" w:rsidR="00811C7A" w:rsidRPr="00E1049E" w:rsidRDefault="00811C7A" w:rsidP="00023A77">
            <w:pPr>
              <w:spacing w:before="20" w:after="20"/>
              <w:rPr>
                <w:rFonts w:cs="Times New Roman"/>
                <w:sz w:val="18"/>
                <w:szCs w:val="18"/>
              </w:rPr>
            </w:pPr>
          </w:p>
        </w:tc>
      </w:tr>
    </w:tbl>
    <w:p w14:paraId="23E8C933" w14:textId="5A7EA5C2" w:rsidR="00811C7A" w:rsidRPr="00E1049E" w:rsidRDefault="00811C7A" w:rsidP="00811C7A">
      <w:pPr>
        <w:widowControl w:val="0"/>
        <w:pBdr>
          <w:top w:val="nil"/>
          <w:left w:val="nil"/>
          <w:bottom w:val="nil"/>
          <w:right w:val="nil"/>
          <w:between w:val="nil"/>
        </w:pBdr>
        <w:spacing w:after="0" w:line="240" w:lineRule="auto"/>
        <w:rPr>
          <w:rFonts w:eastAsia="Times New Roman" w:cs="Times New Roman"/>
          <w:b/>
          <w:color w:val="000000"/>
          <w:sz w:val="18"/>
          <w:szCs w:val="18"/>
        </w:rPr>
      </w:pPr>
    </w:p>
    <w:tbl>
      <w:tblPr>
        <w:tblW w:w="0" w:type="auto"/>
        <w:tblInd w:w="-1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2700"/>
        <w:gridCol w:w="2373"/>
        <w:gridCol w:w="2373"/>
        <w:gridCol w:w="2374"/>
      </w:tblGrid>
      <w:tr w:rsidR="00811C7A" w:rsidRPr="00E1049E" w14:paraId="03E5BAB5" w14:textId="77777777" w:rsidTr="00023A77">
        <w:tc>
          <w:tcPr>
            <w:tcW w:w="9820" w:type="dxa"/>
            <w:gridSpan w:val="4"/>
          </w:tcPr>
          <w:p w14:paraId="716D29B3" w14:textId="185E4BA3" w:rsidR="00811C7A" w:rsidRPr="00E1049E" w:rsidRDefault="00811C7A" w:rsidP="00023A77">
            <w:pPr>
              <w:spacing w:line="360" w:lineRule="atLeast"/>
              <w:jc w:val="center"/>
              <w:rPr>
                <w:rFonts w:cs="Times New Roman"/>
                <w:sz w:val="18"/>
                <w:szCs w:val="18"/>
              </w:rPr>
            </w:pPr>
            <w:r w:rsidRPr="00E1049E">
              <w:rPr>
                <w:rFonts w:cs="Times New Roman"/>
                <w:b/>
                <w:sz w:val="18"/>
                <w:szCs w:val="18"/>
              </w:rPr>
              <w:t>OPTIONAL REVIEWERS</w:t>
            </w:r>
            <w:r w:rsidRPr="00E1049E">
              <w:rPr>
                <w:rFonts w:cs="Times New Roman"/>
                <w:sz w:val="18"/>
                <w:szCs w:val="18"/>
              </w:rPr>
              <w:t xml:space="preserve"> (set according to ENG-030 Attachment 1)</w:t>
            </w:r>
          </w:p>
        </w:tc>
      </w:tr>
      <w:tr w:rsidR="00811C7A" w:rsidRPr="00E1049E" w14:paraId="349B778A" w14:textId="77777777" w:rsidTr="00023A77">
        <w:trPr>
          <w:trHeight w:val="286"/>
        </w:trPr>
        <w:tc>
          <w:tcPr>
            <w:tcW w:w="2700" w:type="dxa"/>
          </w:tcPr>
          <w:p w14:paraId="1F385CD7" w14:textId="77777777" w:rsidR="00811C7A" w:rsidRPr="00E1049E" w:rsidRDefault="00811C7A" w:rsidP="00023A77">
            <w:pPr>
              <w:spacing w:before="20" w:after="20"/>
              <w:rPr>
                <w:rFonts w:cs="Times New Roman"/>
                <w:sz w:val="18"/>
                <w:szCs w:val="18"/>
              </w:rPr>
            </w:pPr>
          </w:p>
        </w:tc>
        <w:tc>
          <w:tcPr>
            <w:tcW w:w="2373" w:type="dxa"/>
          </w:tcPr>
          <w:p w14:paraId="504E6897" w14:textId="77777777" w:rsidR="00811C7A" w:rsidRPr="00E1049E" w:rsidRDefault="00811C7A" w:rsidP="00023A77">
            <w:pPr>
              <w:spacing w:before="20" w:after="20"/>
              <w:rPr>
                <w:rFonts w:cs="Times New Roman"/>
                <w:sz w:val="18"/>
                <w:szCs w:val="18"/>
              </w:rPr>
            </w:pPr>
            <w:r w:rsidRPr="00E1049E">
              <w:rPr>
                <w:rFonts w:cs="Times New Roman"/>
                <w:sz w:val="18"/>
                <w:szCs w:val="18"/>
              </w:rPr>
              <w:t>Decline and sign</w:t>
            </w:r>
          </w:p>
        </w:tc>
        <w:tc>
          <w:tcPr>
            <w:tcW w:w="2373" w:type="dxa"/>
          </w:tcPr>
          <w:p w14:paraId="6B0F4371" w14:textId="77777777" w:rsidR="00811C7A" w:rsidRPr="00E1049E" w:rsidRDefault="00811C7A" w:rsidP="00023A77">
            <w:pPr>
              <w:spacing w:before="20" w:after="20"/>
              <w:rPr>
                <w:rFonts w:cs="Times New Roman"/>
                <w:sz w:val="18"/>
                <w:szCs w:val="18"/>
              </w:rPr>
            </w:pPr>
            <w:r w:rsidRPr="00E1049E">
              <w:rPr>
                <w:rFonts w:cs="Times New Roman"/>
                <w:sz w:val="18"/>
                <w:szCs w:val="18"/>
              </w:rPr>
              <w:t>Accept – no comment</w:t>
            </w:r>
          </w:p>
        </w:tc>
        <w:tc>
          <w:tcPr>
            <w:tcW w:w="2374" w:type="dxa"/>
          </w:tcPr>
          <w:p w14:paraId="439B370B" w14:textId="77777777" w:rsidR="00811C7A" w:rsidRPr="00E1049E" w:rsidRDefault="00811C7A" w:rsidP="00023A77">
            <w:pPr>
              <w:spacing w:before="20" w:after="20"/>
              <w:rPr>
                <w:rFonts w:cs="Times New Roman"/>
                <w:sz w:val="18"/>
                <w:szCs w:val="18"/>
              </w:rPr>
            </w:pPr>
            <w:r w:rsidRPr="00E1049E">
              <w:rPr>
                <w:rFonts w:cs="Times New Roman"/>
                <w:sz w:val="18"/>
                <w:szCs w:val="18"/>
              </w:rPr>
              <w:t>Accept - comment</w:t>
            </w:r>
          </w:p>
        </w:tc>
      </w:tr>
      <w:tr w:rsidR="00811C7A" w:rsidRPr="00E1049E" w14:paraId="2162553E" w14:textId="77777777" w:rsidTr="00023A77">
        <w:trPr>
          <w:trHeight w:val="281"/>
        </w:trPr>
        <w:tc>
          <w:tcPr>
            <w:tcW w:w="2700" w:type="dxa"/>
          </w:tcPr>
          <w:p w14:paraId="4B45BB1B" w14:textId="64BB4C50" w:rsidR="00811C7A" w:rsidRPr="00E1049E" w:rsidRDefault="00AF53CE" w:rsidP="00023A77">
            <w:pPr>
              <w:spacing w:before="20" w:after="20"/>
              <w:rPr>
                <w:rFonts w:cs="Times New Roman"/>
                <w:sz w:val="18"/>
                <w:szCs w:val="18"/>
              </w:rPr>
            </w:pPr>
            <w:r>
              <w:rPr>
                <w:rFonts w:cs="Times New Roman"/>
                <w:sz w:val="18"/>
                <w:szCs w:val="18"/>
              </w:rPr>
              <w:t>HP – Patti Bruno</w:t>
            </w:r>
          </w:p>
        </w:tc>
        <w:tc>
          <w:tcPr>
            <w:tcW w:w="2373" w:type="dxa"/>
          </w:tcPr>
          <w:p w14:paraId="4D27C9B5" w14:textId="77777777" w:rsidR="00811C7A" w:rsidRPr="00E1049E" w:rsidRDefault="00811C7A" w:rsidP="00023A77">
            <w:pPr>
              <w:spacing w:before="20" w:after="20"/>
              <w:rPr>
                <w:rFonts w:cs="Times New Roman"/>
                <w:sz w:val="18"/>
                <w:szCs w:val="18"/>
              </w:rPr>
            </w:pPr>
          </w:p>
        </w:tc>
        <w:tc>
          <w:tcPr>
            <w:tcW w:w="2373" w:type="dxa"/>
          </w:tcPr>
          <w:p w14:paraId="0A7208DD" w14:textId="77777777" w:rsidR="00811C7A" w:rsidRPr="00E1049E" w:rsidRDefault="00811C7A" w:rsidP="00023A77">
            <w:pPr>
              <w:spacing w:before="20" w:after="20"/>
              <w:rPr>
                <w:rFonts w:cs="Times New Roman"/>
                <w:sz w:val="18"/>
                <w:szCs w:val="18"/>
              </w:rPr>
            </w:pPr>
          </w:p>
        </w:tc>
        <w:tc>
          <w:tcPr>
            <w:tcW w:w="2374" w:type="dxa"/>
          </w:tcPr>
          <w:p w14:paraId="53CAAD2C" w14:textId="77777777" w:rsidR="00811C7A" w:rsidRPr="00E1049E" w:rsidRDefault="00811C7A" w:rsidP="00023A77">
            <w:pPr>
              <w:spacing w:before="20" w:after="20"/>
              <w:rPr>
                <w:rFonts w:cs="Times New Roman"/>
                <w:sz w:val="18"/>
                <w:szCs w:val="18"/>
              </w:rPr>
            </w:pPr>
          </w:p>
        </w:tc>
      </w:tr>
      <w:tr w:rsidR="00811C7A" w:rsidRPr="00E1049E" w14:paraId="32416236" w14:textId="77777777" w:rsidTr="00023A77">
        <w:trPr>
          <w:trHeight w:val="281"/>
        </w:trPr>
        <w:tc>
          <w:tcPr>
            <w:tcW w:w="2700" w:type="dxa"/>
          </w:tcPr>
          <w:p w14:paraId="546CE059" w14:textId="54900F5C" w:rsidR="00811C7A" w:rsidRPr="00E1049E" w:rsidRDefault="00AF53CE" w:rsidP="00023A77">
            <w:pPr>
              <w:spacing w:before="20" w:after="20"/>
              <w:rPr>
                <w:rFonts w:cs="Times New Roman"/>
                <w:sz w:val="18"/>
                <w:szCs w:val="18"/>
              </w:rPr>
            </w:pPr>
            <w:r>
              <w:rPr>
                <w:rFonts w:cs="Times New Roman"/>
                <w:sz w:val="18"/>
                <w:szCs w:val="18"/>
              </w:rPr>
              <w:t>IH – Neil Gerrish</w:t>
            </w:r>
          </w:p>
        </w:tc>
        <w:tc>
          <w:tcPr>
            <w:tcW w:w="2373" w:type="dxa"/>
          </w:tcPr>
          <w:p w14:paraId="6FE79257" w14:textId="77777777" w:rsidR="00811C7A" w:rsidRPr="00E1049E" w:rsidRDefault="00811C7A" w:rsidP="00023A77">
            <w:pPr>
              <w:spacing w:before="20" w:after="20"/>
              <w:rPr>
                <w:rFonts w:cs="Times New Roman"/>
                <w:sz w:val="18"/>
                <w:szCs w:val="18"/>
              </w:rPr>
            </w:pPr>
          </w:p>
        </w:tc>
        <w:tc>
          <w:tcPr>
            <w:tcW w:w="2373" w:type="dxa"/>
          </w:tcPr>
          <w:p w14:paraId="21E615E8" w14:textId="77777777" w:rsidR="00811C7A" w:rsidRPr="00E1049E" w:rsidRDefault="00811C7A" w:rsidP="00023A77">
            <w:pPr>
              <w:spacing w:before="20" w:after="20"/>
              <w:rPr>
                <w:rFonts w:cs="Times New Roman"/>
                <w:sz w:val="18"/>
                <w:szCs w:val="18"/>
              </w:rPr>
            </w:pPr>
          </w:p>
        </w:tc>
        <w:tc>
          <w:tcPr>
            <w:tcW w:w="2374" w:type="dxa"/>
          </w:tcPr>
          <w:p w14:paraId="12E33A54" w14:textId="77777777" w:rsidR="00811C7A" w:rsidRPr="00E1049E" w:rsidRDefault="00811C7A" w:rsidP="00023A77">
            <w:pPr>
              <w:spacing w:before="20" w:after="20"/>
              <w:rPr>
                <w:rFonts w:cs="Times New Roman"/>
                <w:sz w:val="18"/>
                <w:szCs w:val="18"/>
              </w:rPr>
            </w:pPr>
          </w:p>
        </w:tc>
      </w:tr>
      <w:tr w:rsidR="00811C7A" w:rsidRPr="00E1049E" w14:paraId="61385863" w14:textId="77777777" w:rsidTr="00023A77">
        <w:trPr>
          <w:trHeight w:val="281"/>
        </w:trPr>
        <w:tc>
          <w:tcPr>
            <w:tcW w:w="2700" w:type="dxa"/>
          </w:tcPr>
          <w:p w14:paraId="11618637" w14:textId="33D9F8A3" w:rsidR="00811C7A" w:rsidRPr="00E1049E" w:rsidRDefault="00F5073F" w:rsidP="00023A77">
            <w:pPr>
              <w:spacing w:before="20" w:after="20"/>
              <w:rPr>
                <w:rFonts w:cs="Times New Roman"/>
                <w:sz w:val="18"/>
                <w:szCs w:val="18"/>
              </w:rPr>
            </w:pPr>
            <w:r>
              <w:rPr>
                <w:rFonts w:cs="Times New Roman"/>
                <w:sz w:val="18"/>
                <w:szCs w:val="18"/>
              </w:rPr>
              <w:t xml:space="preserve">USI Screener – </w:t>
            </w:r>
            <w:r w:rsidR="00AF53CE">
              <w:rPr>
                <w:rFonts w:cs="Times New Roman"/>
                <w:sz w:val="18"/>
                <w:szCs w:val="18"/>
              </w:rPr>
              <w:t>Mark Cropper</w:t>
            </w:r>
          </w:p>
        </w:tc>
        <w:tc>
          <w:tcPr>
            <w:tcW w:w="2373" w:type="dxa"/>
          </w:tcPr>
          <w:p w14:paraId="6566A23A" w14:textId="77777777" w:rsidR="00811C7A" w:rsidRPr="00E1049E" w:rsidRDefault="00811C7A" w:rsidP="00023A77">
            <w:pPr>
              <w:spacing w:before="20" w:after="20"/>
              <w:rPr>
                <w:rFonts w:cs="Times New Roman"/>
                <w:sz w:val="18"/>
                <w:szCs w:val="18"/>
              </w:rPr>
            </w:pPr>
          </w:p>
        </w:tc>
        <w:tc>
          <w:tcPr>
            <w:tcW w:w="2373" w:type="dxa"/>
          </w:tcPr>
          <w:p w14:paraId="2D6A7864" w14:textId="77777777" w:rsidR="00811C7A" w:rsidRPr="00E1049E" w:rsidRDefault="00811C7A" w:rsidP="00023A77">
            <w:pPr>
              <w:spacing w:before="20" w:after="20"/>
              <w:rPr>
                <w:rFonts w:cs="Times New Roman"/>
                <w:sz w:val="18"/>
                <w:szCs w:val="18"/>
              </w:rPr>
            </w:pPr>
          </w:p>
        </w:tc>
        <w:tc>
          <w:tcPr>
            <w:tcW w:w="2374" w:type="dxa"/>
          </w:tcPr>
          <w:p w14:paraId="68996EB1" w14:textId="77777777" w:rsidR="00811C7A" w:rsidRPr="00E1049E" w:rsidRDefault="00811C7A" w:rsidP="00023A77">
            <w:pPr>
              <w:spacing w:before="20" w:after="20"/>
              <w:rPr>
                <w:rFonts w:cs="Times New Roman"/>
                <w:sz w:val="18"/>
                <w:szCs w:val="18"/>
              </w:rPr>
            </w:pPr>
          </w:p>
        </w:tc>
      </w:tr>
      <w:tr w:rsidR="00811C7A" w:rsidRPr="00E1049E" w14:paraId="6A39FB86" w14:textId="77777777" w:rsidTr="00023A77">
        <w:trPr>
          <w:trHeight w:val="281"/>
        </w:trPr>
        <w:tc>
          <w:tcPr>
            <w:tcW w:w="2700" w:type="dxa"/>
          </w:tcPr>
          <w:p w14:paraId="49A3B0DF" w14:textId="105BDF05" w:rsidR="00811C7A" w:rsidRPr="00E1049E" w:rsidRDefault="00F5073F" w:rsidP="00023A77">
            <w:pPr>
              <w:spacing w:before="20" w:after="20"/>
              <w:rPr>
                <w:rFonts w:cs="Times New Roman"/>
                <w:sz w:val="18"/>
                <w:szCs w:val="18"/>
              </w:rPr>
            </w:pPr>
            <w:r>
              <w:rPr>
                <w:rFonts w:cs="Times New Roman"/>
                <w:sz w:val="18"/>
                <w:szCs w:val="18"/>
              </w:rPr>
              <w:t>RE Diagnostics – Brently Stratton</w:t>
            </w:r>
          </w:p>
        </w:tc>
        <w:tc>
          <w:tcPr>
            <w:tcW w:w="2373" w:type="dxa"/>
          </w:tcPr>
          <w:p w14:paraId="27C52BDC" w14:textId="77777777" w:rsidR="00811C7A" w:rsidRPr="00E1049E" w:rsidRDefault="00811C7A" w:rsidP="00023A77">
            <w:pPr>
              <w:spacing w:before="20" w:after="20"/>
              <w:rPr>
                <w:rFonts w:cs="Times New Roman"/>
                <w:sz w:val="18"/>
                <w:szCs w:val="18"/>
              </w:rPr>
            </w:pPr>
          </w:p>
        </w:tc>
        <w:tc>
          <w:tcPr>
            <w:tcW w:w="2373" w:type="dxa"/>
          </w:tcPr>
          <w:p w14:paraId="52307063" w14:textId="77777777" w:rsidR="00811C7A" w:rsidRPr="00E1049E" w:rsidRDefault="00811C7A" w:rsidP="00023A77">
            <w:pPr>
              <w:spacing w:before="20" w:after="20"/>
              <w:rPr>
                <w:rFonts w:cs="Times New Roman"/>
                <w:sz w:val="18"/>
                <w:szCs w:val="18"/>
              </w:rPr>
            </w:pPr>
          </w:p>
        </w:tc>
        <w:tc>
          <w:tcPr>
            <w:tcW w:w="2374" w:type="dxa"/>
          </w:tcPr>
          <w:p w14:paraId="27545B29" w14:textId="77777777" w:rsidR="00811C7A" w:rsidRPr="00E1049E" w:rsidRDefault="00811C7A" w:rsidP="00023A77">
            <w:pPr>
              <w:spacing w:before="20" w:after="20"/>
              <w:rPr>
                <w:rFonts w:cs="Times New Roman"/>
                <w:sz w:val="18"/>
                <w:szCs w:val="18"/>
              </w:rPr>
            </w:pPr>
          </w:p>
        </w:tc>
      </w:tr>
      <w:tr w:rsidR="00811C7A" w:rsidRPr="00E1049E" w14:paraId="2FE739CA" w14:textId="77777777" w:rsidTr="00023A77">
        <w:trPr>
          <w:trHeight w:val="281"/>
        </w:trPr>
        <w:tc>
          <w:tcPr>
            <w:tcW w:w="2700" w:type="dxa"/>
          </w:tcPr>
          <w:p w14:paraId="4D733665" w14:textId="74F85310" w:rsidR="00811C7A" w:rsidRPr="00E1049E" w:rsidRDefault="00F5073F" w:rsidP="00023A77">
            <w:pPr>
              <w:spacing w:before="20" w:after="20"/>
              <w:rPr>
                <w:rFonts w:cs="Times New Roman"/>
                <w:sz w:val="18"/>
                <w:szCs w:val="18"/>
              </w:rPr>
            </w:pPr>
            <w:r>
              <w:rPr>
                <w:rFonts w:cs="Times New Roman"/>
                <w:sz w:val="18"/>
                <w:szCs w:val="18"/>
              </w:rPr>
              <w:t xml:space="preserve">RE VVIH – Steve </w:t>
            </w:r>
            <w:proofErr w:type="spellStart"/>
            <w:r>
              <w:rPr>
                <w:rFonts w:cs="Times New Roman"/>
                <w:sz w:val="18"/>
                <w:szCs w:val="18"/>
              </w:rPr>
              <w:t>Raftopoulos</w:t>
            </w:r>
            <w:proofErr w:type="spellEnd"/>
          </w:p>
        </w:tc>
        <w:tc>
          <w:tcPr>
            <w:tcW w:w="2373" w:type="dxa"/>
          </w:tcPr>
          <w:p w14:paraId="57FA9E0D" w14:textId="77777777" w:rsidR="00811C7A" w:rsidRPr="00E1049E" w:rsidRDefault="00811C7A" w:rsidP="00023A77">
            <w:pPr>
              <w:spacing w:before="20" w:after="20"/>
              <w:rPr>
                <w:rFonts w:cs="Times New Roman"/>
                <w:sz w:val="18"/>
                <w:szCs w:val="18"/>
              </w:rPr>
            </w:pPr>
          </w:p>
        </w:tc>
        <w:tc>
          <w:tcPr>
            <w:tcW w:w="2373" w:type="dxa"/>
          </w:tcPr>
          <w:p w14:paraId="448E3F00" w14:textId="77777777" w:rsidR="00811C7A" w:rsidRPr="00E1049E" w:rsidRDefault="00811C7A" w:rsidP="00023A77">
            <w:pPr>
              <w:spacing w:before="20" w:after="20"/>
              <w:rPr>
                <w:rFonts w:cs="Times New Roman"/>
                <w:sz w:val="18"/>
                <w:szCs w:val="18"/>
              </w:rPr>
            </w:pPr>
          </w:p>
        </w:tc>
        <w:tc>
          <w:tcPr>
            <w:tcW w:w="2374" w:type="dxa"/>
          </w:tcPr>
          <w:p w14:paraId="2013BA85" w14:textId="77777777" w:rsidR="00811C7A" w:rsidRPr="00E1049E" w:rsidRDefault="00811C7A" w:rsidP="00023A77">
            <w:pPr>
              <w:spacing w:before="20" w:after="20"/>
              <w:rPr>
                <w:rFonts w:cs="Times New Roman"/>
                <w:sz w:val="18"/>
                <w:szCs w:val="18"/>
              </w:rPr>
            </w:pPr>
          </w:p>
        </w:tc>
      </w:tr>
      <w:tr w:rsidR="00811C7A" w:rsidRPr="00E1049E" w14:paraId="5F5EE474" w14:textId="77777777" w:rsidTr="00023A77">
        <w:trPr>
          <w:trHeight w:val="281"/>
        </w:trPr>
        <w:tc>
          <w:tcPr>
            <w:tcW w:w="2700" w:type="dxa"/>
          </w:tcPr>
          <w:p w14:paraId="54A0BA12" w14:textId="56462940" w:rsidR="00811C7A" w:rsidRPr="00E1049E" w:rsidRDefault="00F5073F" w:rsidP="00023A77">
            <w:pPr>
              <w:spacing w:before="20" w:after="20"/>
              <w:rPr>
                <w:rFonts w:cs="Times New Roman"/>
                <w:sz w:val="18"/>
                <w:szCs w:val="18"/>
              </w:rPr>
            </w:pPr>
            <w:r>
              <w:rPr>
                <w:rFonts w:cs="Times New Roman"/>
                <w:sz w:val="18"/>
                <w:szCs w:val="18"/>
              </w:rPr>
              <w:t xml:space="preserve">TA </w:t>
            </w:r>
            <w:r w:rsidR="000156E2">
              <w:rPr>
                <w:rFonts w:cs="Times New Roman"/>
                <w:sz w:val="18"/>
                <w:szCs w:val="18"/>
              </w:rPr>
              <w:t>Vacuum Systems</w:t>
            </w:r>
            <w:r>
              <w:rPr>
                <w:rFonts w:cs="Times New Roman"/>
                <w:sz w:val="18"/>
                <w:szCs w:val="18"/>
              </w:rPr>
              <w:t xml:space="preserve"> – Dang Cai</w:t>
            </w:r>
          </w:p>
        </w:tc>
        <w:tc>
          <w:tcPr>
            <w:tcW w:w="2373" w:type="dxa"/>
          </w:tcPr>
          <w:p w14:paraId="350F2D84" w14:textId="77777777" w:rsidR="00811C7A" w:rsidRPr="00E1049E" w:rsidRDefault="00811C7A" w:rsidP="00023A77">
            <w:pPr>
              <w:spacing w:before="20" w:after="20"/>
              <w:rPr>
                <w:rFonts w:cs="Times New Roman"/>
                <w:sz w:val="18"/>
                <w:szCs w:val="18"/>
              </w:rPr>
            </w:pPr>
          </w:p>
        </w:tc>
        <w:tc>
          <w:tcPr>
            <w:tcW w:w="2373" w:type="dxa"/>
          </w:tcPr>
          <w:p w14:paraId="2251E6CA" w14:textId="77777777" w:rsidR="00811C7A" w:rsidRPr="00E1049E" w:rsidRDefault="00811C7A" w:rsidP="00023A77">
            <w:pPr>
              <w:spacing w:before="20" w:after="20"/>
              <w:rPr>
                <w:rFonts w:cs="Times New Roman"/>
                <w:sz w:val="18"/>
                <w:szCs w:val="18"/>
              </w:rPr>
            </w:pPr>
          </w:p>
        </w:tc>
        <w:tc>
          <w:tcPr>
            <w:tcW w:w="2374" w:type="dxa"/>
          </w:tcPr>
          <w:p w14:paraId="3B0F91F3" w14:textId="77777777" w:rsidR="00811C7A" w:rsidRPr="00E1049E" w:rsidRDefault="00811C7A" w:rsidP="00023A77">
            <w:pPr>
              <w:spacing w:before="20" w:after="20"/>
              <w:rPr>
                <w:rFonts w:cs="Times New Roman"/>
                <w:sz w:val="18"/>
                <w:szCs w:val="18"/>
              </w:rPr>
            </w:pPr>
          </w:p>
        </w:tc>
      </w:tr>
      <w:tr w:rsidR="00811C7A" w:rsidRPr="00E1049E" w14:paraId="1637EA77" w14:textId="77777777" w:rsidTr="00023A77">
        <w:trPr>
          <w:trHeight w:val="281"/>
        </w:trPr>
        <w:tc>
          <w:tcPr>
            <w:tcW w:w="2700" w:type="dxa"/>
          </w:tcPr>
          <w:p w14:paraId="566F136D" w14:textId="77777777" w:rsidR="00811C7A" w:rsidRPr="00E1049E" w:rsidRDefault="00811C7A" w:rsidP="00023A77">
            <w:pPr>
              <w:spacing w:before="20" w:after="20"/>
              <w:rPr>
                <w:rFonts w:cs="Times New Roman"/>
                <w:sz w:val="18"/>
                <w:szCs w:val="18"/>
              </w:rPr>
            </w:pPr>
          </w:p>
        </w:tc>
        <w:tc>
          <w:tcPr>
            <w:tcW w:w="2373" w:type="dxa"/>
          </w:tcPr>
          <w:p w14:paraId="7E491BE7" w14:textId="77777777" w:rsidR="00811C7A" w:rsidRPr="00E1049E" w:rsidRDefault="00811C7A" w:rsidP="00023A77">
            <w:pPr>
              <w:spacing w:before="20" w:after="20"/>
              <w:rPr>
                <w:rFonts w:cs="Times New Roman"/>
                <w:sz w:val="18"/>
                <w:szCs w:val="18"/>
              </w:rPr>
            </w:pPr>
          </w:p>
        </w:tc>
        <w:tc>
          <w:tcPr>
            <w:tcW w:w="2373" w:type="dxa"/>
          </w:tcPr>
          <w:p w14:paraId="55C06EEB" w14:textId="77777777" w:rsidR="00811C7A" w:rsidRPr="00E1049E" w:rsidRDefault="00811C7A" w:rsidP="00023A77">
            <w:pPr>
              <w:spacing w:before="20" w:after="20"/>
              <w:rPr>
                <w:rFonts w:cs="Times New Roman"/>
                <w:sz w:val="18"/>
                <w:szCs w:val="18"/>
              </w:rPr>
            </w:pPr>
          </w:p>
        </w:tc>
        <w:tc>
          <w:tcPr>
            <w:tcW w:w="2374" w:type="dxa"/>
          </w:tcPr>
          <w:p w14:paraId="526C0CE7" w14:textId="77777777" w:rsidR="00811C7A" w:rsidRPr="00E1049E" w:rsidRDefault="00811C7A" w:rsidP="00023A77">
            <w:pPr>
              <w:spacing w:before="20" w:after="20"/>
              <w:rPr>
                <w:rFonts w:cs="Times New Roman"/>
                <w:sz w:val="18"/>
                <w:szCs w:val="18"/>
              </w:rPr>
            </w:pPr>
          </w:p>
        </w:tc>
      </w:tr>
      <w:tr w:rsidR="00811C7A" w:rsidRPr="00E1049E" w14:paraId="4F72A868" w14:textId="77777777" w:rsidTr="00023A77">
        <w:trPr>
          <w:trHeight w:val="281"/>
        </w:trPr>
        <w:tc>
          <w:tcPr>
            <w:tcW w:w="2700" w:type="dxa"/>
          </w:tcPr>
          <w:p w14:paraId="7A2A83F6" w14:textId="77777777" w:rsidR="00811C7A" w:rsidRPr="00E1049E" w:rsidRDefault="00811C7A" w:rsidP="00023A77">
            <w:pPr>
              <w:spacing w:before="20" w:after="20"/>
              <w:rPr>
                <w:rFonts w:cs="Times New Roman"/>
                <w:sz w:val="18"/>
                <w:szCs w:val="18"/>
              </w:rPr>
            </w:pPr>
          </w:p>
        </w:tc>
        <w:tc>
          <w:tcPr>
            <w:tcW w:w="2373" w:type="dxa"/>
          </w:tcPr>
          <w:p w14:paraId="4C155F11" w14:textId="77777777" w:rsidR="00811C7A" w:rsidRPr="00E1049E" w:rsidRDefault="00811C7A" w:rsidP="00023A77">
            <w:pPr>
              <w:spacing w:before="20" w:after="20"/>
              <w:rPr>
                <w:rFonts w:cs="Times New Roman"/>
                <w:sz w:val="18"/>
                <w:szCs w:val="18"/>
              </w:rPr>
            </w:pPr>
          </w:p>
        </w:tc>
        <w:tc>
          <w:tcPr>
            <w:tcW w:w="2373" w:type="dxa"/>
          </w:tcPr>
          <w:p w14:paraId="6AECDBD3" w14:textId="77777777" w:rsidR="00811C7A" w:rsidRPr="00E1049E" w:rsidRDefault="00811C7A" w:rsidP="00023A77">
            <w:pPr>
              <w:spacing w:before="20" w:after="20"/>
              <w:rPr>
                <w:rFonts w:cs="Times New Roman"/>
                <w:sz w:val="18"/>
                <w:szCs w:val="18"/>
              </w:rPr>
            </w:pPr>
          </w:p>
        </w:tc>
        <w:tc>
          <w:tcPr>
            <w:tcW w:w="2374" w:type="dxa"/>
          </w:tcPr>
          <w:p w14:paraId="1BBA26E4" w14:textId="77777777" w:rsidR="00811C7A" w:rsidRPr="00E1049E" w:rsidRDefault="00811C7A" w:rsidP="00023A77">
            <w:pPr>
              <w:spacing w:before="20" w:after="20"/>
              <w:rPr>
                <w:rFonts w:cs="Times New Roman"/>
                <w:sz w:val="18"/>
                <w:szCs w:val="18"/>
              </w:rPr>
            </w:pPr>
          </w:p>
        </w:tc>
      </w:tr>
      <w:tr w:rsidR="00811C7A" w:rsidRPr="00E1049E" w14:paraId="459393F9" w14:textId="77777777" w:rsidTr="00023A77">
        <w:trPr>
          <w:trHeight w:val="281"/>
        </w:trPr>
        <w:tc>
          <w:tcPr>
            <w:tcW w:w="2700" w:type="dxa"/>
          </w:tcPr>
          <w:p w14:paraId="7CB384BB" w14:textId="77777777" w:rsidR="00811C7A" w:rsidRPr="00E1049E" w:rsidRDefault="00811C7A" w:rsidP="00023A77">
            <w:pPr>
              <w:spacing w:before="20" w:after="20"/>
              <w:rPr>
                <w:rFonts w:cs="Times New Roman"/>
                <w:sz w:val="18"/>
                <w:szCs w:val="18"/>
              </w:rPr>
            </w:pPr>
          </w:p>
        </w:tc>
        <w:tc>
          <w:tcPr>
            <w:tcW w:w="2373" w:type="dxa"/>
          </w:tcPr>
          <w:p w14:paraId="0DF7E9CE" w14:textId="77777777" w:rsidR="00811C7A" w:rsidRPr="00E1049E" w:rsidRDefault="00811C7A" w:rsidP="00023A77">
            <w:pPr>
              <w:spacing w:before="20" w:after="20"/>
              <w:rPr>
                <w:rFonts w:cs="Times New Roman"/>
                <w:sz w:val="18"/>
                <w:szCs w:val="18"/>
              </w:rPr>
            </w:pPr>
          </w:p>
        </w:tc>
        <w:tc>
          <w:tcPr>
            <w:tcW w:w="2373" w:type="dxa"/>
          </w:tcPr>
          <w:p w14:paraId="7AD13EA7" w14:textId="77777777" w:rsidR="00811C7A" w:rsidRPr="00E1049E" w:rsidRDefault="00811C7A" w:rsidP="00023A77">
            <w:pPr>
              <w:spacing w:before="20" w:after="20"/>
              <w:rPr>
                <w:rFonts w:cs="Times New Roman"/>
                <w:sz w:val="18"/>
                <w:szCs w:val="18"/>
              </w:rPr>
            </w:pPr>
          </w:p>
        </w:tc>
        <w:tc>
          <w:tcPr>
            <w:tcW w:w="2374" w:type="dxa"/>
          </w:tcPr>
          <w:p w14:paraId="485D7D0F" w14:textId="77777777" w:rsidR="00811C7A" w:rsidRPr="00E1049E" w:rsidRDefault="00811C7A" w:rsidP="00023A77">
            <w:pPr>
              <w:spacing w:before="20" w:after="20"/>
              <w:rPr>
                <w:rFonts w:cs="Times New Roman"/>
                <w:sz w:val="18"/>
                <w:szCs w:val="18"/>
              </w:rPr>
            </w:pPr>
          </w:p>
        </w:tc>
      </w:tr>
      <w:tr w:rsidR="00811C7A" w:rsidRPr="00E1049E" w14:paraId="312B996F" w14:textId="77777777" w:rsidTr="00023A77">
        <w:trPr>
          <w:trHeight w:val="281"/>
        </w:trPr>
        <w:tc>
          <w:tcPr>
            <w:tcW w:w="2700" w:type="dxa"/>
          </w:tcPr>
          <w:p w14:paraId="49A08409" w14:textId="77777777" w:rsidR="00811C7A" w:rsidRPr="00E1049E" w:rsidRDefault="00811C7A" w:rsidP="00023A77">
            <w:pPr>
              <w:spacing w:before="20" w:after="20"/>
              <w:rPr>
                <w:rFonts w:cs="Times New Roman"/>
                <w:sz w:val="18"/>
                <w:szCs w:val="18"/>
              </w:rPr>
            </w:pPr>
          </w:p>
        </w:tc>
        <w:tc>
          <w:tcPr>
            <w:tcW w:w="2373" w:type="dxa"/>
          </w:tcPr>
          <w:p w14:paraId="2DF6192C" w14:textId="77777777" w:rsidR="00811C7A" w:rsidRPr="00E1049E" w:rsidRDefault="00811C7A" w:rsidP="00023A77">
            <w:pPr>
              <w:spacing w:before="20" w:after="20"/>
              <w:rPr>
                <w:rFonts w:cs="Times New Roman"/>
                <w:sz w:val="18"/>
                <w:szCs w:val="18"/>
              </w:rPr>
            </w:pPr>
          </w:p>
        </w:tc>
        <w:tc>
          <w:tcPr>
            <w:tcW w:w="2373" w:type="dxa"/>
          </w:tcPr>
          <w:p w14:paraId="553086E6" w14:textId="77777777" w:rsidR="00811C7A" w:rsidRPr="00E1049E" w:rsidRDefault="00811C7A" w:rsidP="00023A77">
            <w:pPr>
              <w:spacing w:before="20" w:after="20"/>
              <w:rPr>
                <w:rFonts w:cs="Times New Roman"/>
                <w:sz w:val="18"/>
                <w:szCs w:val="18"/>
              </w:rPr>
            </w:pPr>
          </w:p>
        </w:tc>
        <w:tc>
          <w:tcPr>
            <w:tcW w:w="2374" w:type="dxa"/>
          </w:tcPr>
          <w:p w14:paraId="41B3FE32" w14:textId="77777777" w:rsidR="00811C7A" w:rsidRPr="00E1049E" w:rsidRDefault="00811C7A" w:rsidP="00023A77">
            <w:pPr>
              <w:spacing w:before="20" w:after="20"/>
              <w:rPr>
                <w:rFonts w:cs="Times New Roman"/>
                <w:sz w:val="18"/>
                <w:szCs w:val="18"/>
              </w:rPr>
            </w:pPr>
          </w:p>
        </w:tc>
      </w:tr>
    </w:tbl>
    <w:p w14:paraId="47A9F644" w14:textId="1F0A3E2E" w:rsidR="00811C7A" w:rsidRPr="00E1049E" w:rsidRDefault="00811C7A" w:rsidP="00811C7A">
      <w:pPr>
        <w:widowControl w:val="0"/>
        <w:pBdr>
          <w:top w:val="nil"/>
          <w:left w:val="nil"/>
          <w:bottom w:val="nil"/>
          <w:right w:val="nil"/>
          <w:between w:val="nil"/>
        </w:pBdr>
        <w:spacing w:after="0" w:line="240" w:lineRule="auto"/>
        <w:rPr>
          <w:rFonts w:eastAsia="Times New Roman" w:cs="Times New Roman"/>
          <w:b/>
          <w:color w:val="000000"/>
          <w:sz w:val="18"/>
          <w:szCs w:val="18"/>
        </w:rPr>
      </w:pPr>
    </w:p>
    <w:tbl>
      <w:tblPr>
        <w:tblW w:w="0" w:type="auto"/>
        <w:tblInd w:w="-100" w:type="dxa"/>
        <w:tblLayout w:type="fixed"/>
        <w:tblCellMar>
          <w:left w:w="80" w:type="dxa"/>
          <w:right w:w="80" w:type="dxa"/>
        </w:tblCellMar>
        <w:tblLook w:val="0000" w:firstRow="0" w:lastRow="0" w:firstColumn="0" w:lastColumn="0" w:noHBand="0" w:noVBand="0"/>
      </w:tblPr>
      <w:tblGrid>
        <w:gridCol w:w="9820"/>
      </w:tblGrid>
      <w:tr w:rsidR="00811C7A" w:rsidRPr="00E1049E" w14:paraId="0E447E34" w14:textId="77777777" w:rsidTr="00023A77">
        <w:tc>
          <w:tcPr>
            <w:tcW w:w="9820" w:type="dxa"/>
            <w:tcBorders>
              <w:top w:val="single" w:sz="12" w:space="0" w:color="auto"/>
              <w:left w:val="single" w:sz="12" w:space="0" w:color="auto"/>
              <w:bottom w:val="single" w:sz="6" w:space="0" w:color="auto"/>
              <w:right w:val="single" w:sz="12" w:space="0" w:color="auto"/>
            </w:tcBorders>
          </w:tcPr>
          <w:p w14:paraId="42D55C58" w14:textId="43D3B3B9" w:rsidR="00811C7A" w:rsidRPr="00E1049E" w:rsidRDefault="00811C7A" w:rsidP="00023A77">
            <w:pPr>
              <w:spacing w:line="360" w:lineRule="atLeast"/>
              <w:jc w:val="center"/>
              <w:rPr>
                <w:rFonts w:cs="Times New Roman"/>
                <w:sz w:val="18"/>
                <w:szCs w:val="18"/>
              </w:rPr>
            </w:pPr>
            <w:r w:rsidRPr="00E1049E">
              <w:rPr>
                <w:rFonts w:cs="Times New Roman"/>
                <w:b/>
                <w:sz w:val="18"/>
                <w:szCs w:val="18"/>
              </w:rPr>
              <w:t>REVIEWERS</w:t>
            </w:r>
            <w:r w:rsidRPr="00E1049E">
              <w:rPr>
                <w:rFonts w:cs="Times New Roman"/>
                <w:sz w:val="18"/>
                <w:szCs w:val="18"/>
              </w:rPr>
              <w:t xml:space="preserve"> (designated by Chief Engineer for A1)</w:t>
            </w:r>
          </w:p>
        </w:tc>
      </w:tr>
      <w:tr w:rsidR="00811C7A" w:rsidRPr="00E1049E" w14:paraId="43CE3328" w14:textId="77777777" w:rsidTr="00023A77">
        <w:tc>
          <w:tcPr>
            <w:tcW w:w="9820" w:type="dxa"/>
            <w:tcBorders>
              <w:top w:val="single" w:sz="6" w:space="0" w:color="auto"/>
              <w:left w:val="single" w:sz="12" w:space="0" w:color="auto"/>
              <w:bottom w:val="single" w:sz="12" w:space="0" w:color="auto"/>
              <w:right w:val="single" w:sz="12" w:space="0" w:color="auto"/>
            </w:tcBorders>
          </w:tcPr>
          <w:p w14:paraId="74AA4962" w14:textId="77777777" w:rsidR="00811C7A" w:rsidRPr="00E1049E" w:rsidRDefault="00811C7A" w:rsidP="00023A77">
            <w:pPr>
              <w:spacing w:before="20" w:after="20"/>
              <w:rPr>
                <w:rFonts w:cs="Times New Roman"/>
                <w:sz w:val="18"/>
                <w:szCs w:val="18"/>
              </w:rPr>
            </w:pPr>
            <w:r w:rsidRPr="00E1049E">
              <w:rPr>
                <w:rFonts w:cs="Times New Roman"/>
                <w:sz w:val="18"/>
                <w:szCs w:val="18"/>
              </w:rPr>
              <w:t xml:space="preserve">Independent Reviewer </w:t>
            </w:r>
          </w:p>
        </w:tc>
      </w:tr>
    </w:tbl>
    <w:p w14:paraId="67003975" w14:textId="41F13EFF" w:rsidR="00811C7A" w:rsidRPr="00E1049E" w:rsidRDefault="00811C7A" w:rsidP="00811C7A">
      <w:pPr>
        <w:widowControl w:val="0"/>
        <w:pBdr>
          <w:top w:val="nil"/>
          <w:left w:val="nil"/>
          <w:bottom w:val="nil"/>
          <w:right w:val="nil"/>
          <w:between w:val="nil"/>
        </w:pBdr>
        <w:spacing w:after="0" w:line="240" w:lineRule="auto"/>
        <w:rPr>
          <w:rFonts w:eastAsia="Times New Roman" w:cs="Times New Roman"/>
          <w:b/>
          <w:color w:val="000000"/>
          <w:sz w:val="18"/>
          <w:szCs w:val="18"/>
        </w:rPr>
      </w:pPr>
    </w:p>
    <w:tbl>
      <w:tblPr>
        <w:tblW w:w="9820" w:type="dxa"/>
        <w:tblInd w:w="-100" w:type="dxa"/>
        <w:tblLayout w:type="fixed"/>
        <w:tblCellMar>
          <w:left w:w="80" w:type="dxa"/>
          <w:right w:w="80" w:type="dxa"/>
        </w:tblCellMar>
        <w:tblLook w:val="0000" w:firstRow="0" w:lastRow="0" w:firstColumn="0" w:lastColumn="0" w:noHBand="0" w:noVBand="0"/>
      </w:tblPr>
      <w:tblGrid>
        <w:gridCol w:w="5940"/>
        <w:gridCol w:w="1350"/>
        <w:gridCol w:w="1260"/>
        <w:gridCol w:w="1270"/>
      </w:tblGrid>
      <w:tr w:rsidR="00811C7A" w:rsidRPr="00E1049E" w14:paraId="07D2F1A4" w14:textId="77777777" w:rsidTr="00811C7A">
        <w:tc>
          <w:tcPr>
            <w:tcW w:w="9820" w:type="dxa"/>
            <w:gridSpan w:val="4"/>
            <w:tcBorders>
              <w:top w:val="single" w:sz="12" w:space="0" w:color="auto"/>
              <w:left w:val="single" w:sz="12" w:space="0" w:color="auto"/>
              <w:right w:val="single" w:sz="12" w:space="0" w:color="auto"/>
            </w:tcBorders>
          </w:tcPr>
          <w:p w14:paraId="2ACF1ACE" w14:textId="77777777" w:rsidR="00811C7A" w:rsidRPr="00E1049E" w:rsidRDefault="00811C7A" w:rsidP="00023A77">
            <w:pPr>
              <w:jc w:val="center"/>
              <w:rPr>
                <w:rFonts w:cs="Times New Roman"/>
                <w:sz w:val="18"/>
                <w:szCs w:val="18"/>
              </w:rPr>
            </w:pPr>
            <w:r w:rsidRPr="00E1049E">
              <w:rPr>
                <w:rFonts w:cs="Times New Roman"/>
                <w:b/>
                <w:sz w:val="18"/>
                <w:szCs w:val="18"/>
              </w:rPr>
              <w:t>TRAINING</w:t>
            </w:r>
            <w:r w:rsidRPr="00E1049E">
              <w:rPr>
                <w:rFonts w:cs="Times New Roman"/>
                <w:sz w:val="18"/>
                <w:szCs w:val="18"/>
              </w:rPr>
              <w:t xml:space="preserve"> (designated by Responsible Engineer)</w:t>
            </w:r>
          </w:p>
          <w:p w14:paraId="66441E62" w14:textId="76933473" w:rsidR="00811C7A" w:rsidRPr="00E1049E" w:rsidRDefault="00811C7A" w:rsidP="00023A77">
            <w:pPr>
              <w:spacing w:line="360" w:lineRule="atLeast"/>
              <w:rPr>
                <w:rFonts w:cs="Times New Roman"/>
                <w:sz w:val="18"/>
                <w:szCs w:val="18"/>
              </w:rPr>
            </w:pPr>
            <w:r w:rsidRPr="00E1049E">
              <w:rPr>
                <w:rFonts w:cs="Times New Roman"/>
                <w:sz w:val="18"/>
                <w:szCs w:val="18"/>
              </w:rPr>
              <w:t>No training required ______</w:t>
            </w:r>
            <w:r w:rsidR="00F5073F" w:rsidRPr="00F5073F">
              <w:rPr>
                <w:rFonts w:cs="Times New Roman"/>
                <w:b/>
                <w:sz w:val="18"/>
                <w:szCs w:val="18"/>
                <w:u w:val="single"/>
              </w:rPr>
              <w:t>X</w:t>
            </w:r>
            <w:r w:rsidRPr="00E1049E">
              <w:rPr>
                <w:rFonts w:cs="Times New Roman"/>
                <w:sz w:val="18"/>
                <w:szCs w:val="18"/>
              </w:rPr>
              <w:t>_______                           Instructor _____________________</w:t>
            </w:r>
          </w:p>
          <w:p w14:paraId="5E4E95BA" w14:textId="77777777" w:rsidR="00811C7A" w:rsidRPr="00E1049E" w:rsidRDefault="00811C7A" w:rsidP="00023A77">
            <w:pPr>
              <w:rPr>
                <w:rFonts w:cs="Times New Roman"/>
                <w:sz w:val="18"/>
                <w:szCs w:val="18"/>
              </w:rPr>
            </w:pPr>
          </w:p>
        </w:tc>
      </w:tr>
      <w:tr w:rsidR="00811C7A" w:rsidRPr="00E1049E" w14:paraId="3C284935" w14:textId="77777777" w:rsidTr="00811C7A">
        <w:trPr>
          <w:trHeight w:val="399"/>
        </w:trPr>
        <w:tc>
          <w:tcPr>
            <w:tcW w:w="5940" w:type="dxa"/>
            <w:tcBorders>
              <w:top w:val="single" w:sz="6" w:space="0" w:color="auto"/>
              <w:left w:val="single" w:sz="12" w:space="0" w:color="auto"/>
              <w:bottom w:val="single" w:sz="6" w:space="0" w:color="auto"/>
              <w:right w:val="single" w:sz="6" w:space="0" w:color="auto"/>
            </w:tcBorders>
          </w:tcPr>
          <w:p w14:paraId="428CD7BA" w14:textId="77777777" w:rsidR="00811C7A" w:rsidRPr="00E1049E" w:rsidRDefault="00811C7A" w:rsidP="00023A77">
            <w:pPr>
              <w:spacing w:before="240"/>
              <w:jc w:val="center"/>
              <w:rPr>
                <w:rFonts w:cs="Times New Roman"/>
                <w:sz w:val="18"/>
                <w:szCs w:val="18"/>
              </w:rPr>
            </w:pPr>
            <w:r w:rsidRPr="00E1049E">
              <w:rPr>
                <w:rFonts w:cs="Times New Roman"/>
                <w:sz w:val="18"/>
                <w:szCs w:val="18"/>
              </w:rPr>
              <w:t>Personnel (group, job title, or individual name)</w:t>
            </w:r>
          </w:p>
        </w:tc>
        <w:tc>
          <w:tcPr>
            <w:tcW w:w="1350" w:type="dxa"/>
            <w:tcBorders>
              <w:top w:val="single" w:sz="6" w:space="0" w:color="auto"/>
              <w:left w:val="single" w:sz="6" w:space="0" w:color="auto"/>
              <w:bottom w:val="single" w:sz="6" w:space="0" w:color="auto"/>
              <w:right w:val="single" w:sz="6" w:space="0" w:color="auto"/>
            </w:tcBorders>
          </w:tcPr>
          <w:p w14:paraId="303CC86C" w14:textId="77777777" w:rsidR="00811C7A" w:rsidRPr="00E1049E" w:rsidRDefault="00811C7A" w:rsidP="00023A77">
            <w:pPr>
              <w:spacing w:before="240"/>
              <w:jc w:val="center"/>
              <w:rPr>
                <w:rFonts w:cs="Times New Roman"/>
                <w:sz w:val="18"/>
                <w:szCs w:val="18"/>
              </w:rPr>
            </w:pPr>
            <w:r w:rsidRPr="00E1049E">
              <w:rPr>
                <w:rFonts w:cs="Times New Roman"/>
                <w:sz w:val="18"/>
                <w:szCs w:val="18"/>
              </w:rPr>
              <w:t>Read Only*</w:t>
            </w:r>
          </w:p>
        </w:tc>
        <w:tc>
          <w:tcPr>
            <w:tcW w:w="1260" w:type="dxa"/>
            <w:tcBorders>
              <w:top w:val="single" w:sz="6" w:space="0" w:color="auto"/>
              <w:left w:val="single" w:sz="6" w:space="0" w:color="auto"/>
              <w:bottom w:val="single" w:sz="6" w:space="0" w:color="auto"/>
              <w:right w:val="single" w:sz="6" w:space="0" w:color="auto"/>
            </w:tcBorders>
          </w:tcPr>
          <w:p w14:paraId="26E1A683" w14:textId="77777777" w:rsidR="00811C7A" w:rsidRPr="00E1049E" w:rsidRDefault="00811C7A" w:rsidP="00023A77">
            <w:pPr>
              <w:spacing w:before="240"/>
              <w:jc w:val="center"/>
              <w:rPr>
                <w:rFonts w:cs="Times New Roman"/>
                <w:sz w:val="18"/>
                <w:szCs w:val="18"/>
              </w:rPr>
            </w:pPr>
            <w:r w:rsidRPr="00E1049E">
              <w:rPr>
                <w:rFonts w:cs="Times New Roman"/>
                <w:sz w:val="18"/>
                <w:szCs w:val="18"/>
              </w:rPr>
              <w:t>Instruction</w:t>
            </w:r>
          </w:p>
        </w:tc>
        <w:tc>
          <w:tcPr>
            <w:tcW w:w="1270" w:type="dxa"/>
            <w:tcBorders>
              <w:top w:val="single" w:sz="6" w:space="0" w:color="auto"/>
              <w:left w:val="single" w:sz="6" w:space="0" w:color="auto"/>
              <w:bottom w:val="single" w:sz="6" w:space="0" w:color="auto"/>
              <w:right w:val="single" w:sz="12" w:space="0" w:color="auto"/>
            </w:tcBorders>
          </w:tcPr>
          <w:p w14:paraId="39BDA9CF" w14:textId="77777777" w:rsidR="00811C7A" w:rsidRPr="00E1049E" w:rsidRDefault="00811C7A" w:rsidP="00023A77">
            <w:pPr>
              <w:spacing w:before="240"/>
              <w:jc w:val="center"/>
              <w:rPr>
                <w:rFonts w:cs="Times New Roman"/>
                <w:sz w:val="18"/>
                <w:szCs w:val="18"/>
              </w:rPr>
            </w:pPr>
            <w:r w:rsidRPr="00E1049E">
              <w:rPr>
                <w:rFonts w:cs="Times New Roman"/>
                <w:sz w:val="18"/>
                <w:szCs w:val="18"/>
              </w:rPr>
              <w:t>Hands-On</w:t>
            </w:r>
          </w:p>
        </w:tc>
      </w:tr>
      <w:tr w:rsidR="00811C7A" w:rsidRPr="00E1049E" w14:paraId="49860675" w14:textId="77777777" w:rsidTr="00811C7A">
        <w:trPr>
          <w:trHeight w:val="360"/>
        </w:trPr>
        <w:tc>
          <w:tcPr>
            <w:tcW w:w="5940" w:type="dxa"/>
            <w:tcBorders>
              <w:top w:val="single" w:sz="6" w:space="0" w:color="auto"/>
              <w:left w:val="single" w:sz="12" w:space="0" w:color="auto"/>
              <w:bottom w:val="single" w:sz="6" w:space="0" w:color="auto"/>
              <w:right w:val="single" w:sz="6" w:space="0" w:color="auto"/>
            </w:tcBorders>
          </w:tcPr>
          <w:p w14:paraId="708D5C61" w14:textId="482549E0" w:rsidR="00811C7A" w:rsidRPr="00E1049E" w:rsidRDefault="00E1049E" w:rsidP="00023A77">
            <w:pPr>
              <w:spacing w:line="360" w:lineRule="atLeast"/>
              <w:jc w:val="center"/>
              <w:rPr>
                <w:rFonts w:cs="Times New Roman"/>
                <w:sz w:val="18"/>
                <w:szCs w:val="18"/>
              </w:rPr>
            </w:pPr>
            <w:r>
              <w:rPr>
                <w:rFonts w:cs="Times New Roman"/>
                <w:sz w:val="18"/>
                <w:szCs w:val="18"/>
              </w:rPr>
              <w:t>Lead Technician</w:t>
            </w:r>
          </w:p>
        </w:tc>
        <w:tc>
          <w:tcPr>
            <w:tcW w:w="1350" w:type="dxa"/>
            <w:tcBorders>
              <w:top w:val="single" w:sz="6" w:space="0" w:color="auto"/>
              <w:left w:val="single" w:sz="6" w:space="0" w:color="auto"/>
              <w:bottom w:val="single" w:sz="6" w:space="0" w:color="auto"/>
              <w:right w:val="single" w:sz="6" w:space="0" w:color="auto"/>
            </w:tcBorders>
          </w:tcPr>
          <w:p w14:paraId="7A1DE52E" w14:textId="4592FE9C" w:rsidR="00811C7A" w:rsidRPr="00E1049E" w:rsidRDefault="00811C7A" w:rsidP="00023A77">
            <w:pPr>
              <w:spacing w:line="360" w:lineRule="atLeast"/>
              <w:jc w:val="center"/>
              <w:rPr>
                <w:rFonts w:cs="Times New Roman"/>
                <w:sz w:val="18"/>
                <w:szCs w:val="18"/>
              </w:rPr>
            </w:pPr>
          </w:p>
        </w:tc>
        <w:tc>
          <w:tcPr>
            <w:tcW w:w="1260" w:type="dxa"/>
            <w:tcBorders>
              <w:top w:val="single" w:sz="6" w:space="0" w:color="auto"/>
              <w:left w:val="single" w:sz="6" w:space="0" w:color="auto"/>
              <w:bottom w:val="single" w:sz="6" w:space="0" w:color="auto"/>
              <w:right w:val="single" w:sz="6" w:space="0" w:color="auto"/>
            </w:tcBorders>
          </w:tcPr>
          <w:p w14:paraId="67EDFDEF" w14:textId="4147E646" w:rsidR="00811C7A" w:rsidRPr="00E1049E" w:rsidRDefault="00E1049E" w:rsidP="00023A77">
            <w:pPr>
              <w:spacing w:line="360" w:lineRule="atLeast"/>
              <w:jc w:val="center"/>
              <w:rPr>
                <w:rFonts w:cs="Times New Roman"/>
                <w:sz w:val="18"/>
                <w:szCs w:val="18"/>
              </w:rPr>
            </w:pPr>
            <w:r w:rsidRPr="008515C0">
              <w:rPr>
                <w:rFonts w:eastAsia="Times New Roman" w:cs="Times New Roman"/>
              </w:rPr>
              <w:sym w:font="Symbol" w:char="F0D6"/>
            </w:r>
          </w:p>
        </w:tc>
        <w:tc>
          <w:tcPr>
            <w:tcW w:w="1270" w:type="dxa"/>
            <w:tcBorders>
              <w:top w:val="single" w:sz="6" w:space="0" w:color="auto"/>
              <w:left w:val="single" w:sz="6" w:space="0" w:color="auto"/>
              <w:bottom w:val="single" w:sz="6" w:space="0" w:color="auto"/>
              <w:right w:val="single" w:sz="12" w:space="0" w:color="auto"/>
            </w:tcBorders>
          </w:tcPr>
          <w:p w14:paraId="3033AD24" w14:textId="77777777" w:rsidR="00811C7A" w:rsidRPr="00E1049E" w:rsidRDefault="00811C7A" w:rsidP="00023A77">
            <w:pPr>
              <w:spacing w:line="360" w:lineRule="atLeast"/>
              <w:jc w:val="center"/>
              <w:rPr>
                <w:rFonts w:cs="Times New Roman"/>
                <w:sz w:val="18"/>
                <w:szCs w:val="18"/>
              </w:rPr>
            </w:pPr>
          </w:p>
        </w:tc>
      </w:tr>
      <w:tr w:rsidR="00811C7A" w:rsidRPr="00E1049E" w14:paraId="6FB7C85C" w14:textId="77777777" w:rsidTr="00811C7A">
        <w:trPr>
          <w:trHeight w:val="360"/>
        </w:trPr>
        <w:tc>
          <w:tcPr>
            <w:tcW w:w="5940" w:type="dxa"/>
            <w:tcBorders>
              <w:top w:val="single" w:sz="6" w:space="0" w:color="auto"/>
              <w:left w:val="single" w:sz="12" w:space="0" w:color="auto"/>
              <w:bottom w:val="single" w:sz="6" w:space="0" w:color="auto"/>
              <w:right w:val="single" w:sz="6" w:space="0" w:color="auto"/>
            </w:tcBorders>
          </w:tcPr>
          <w:p w14:paraId="35B2A22D" w14:textId="02DE9D7B" w:rsidR="00811C7A" w:rsidRPr="00E1049E" w:rsidRDefault="00E1049E" w:rsidP="00023A77">
            <w:pPr>
              <w:spacing w:line="360" w:lineRule="atLeast"/>
              <w:jc w:val="center"/>
              <w:rPr>
                <w:rFonts w:cs="Times New Roman"/>
                <w:sz w:val="18"/>
                <w:szCs w:val="18"/>
              </w:rPr>
            </w:pPr>
            <w:r>
              <w:rPr>
                <w:rFonts w:cs="Times New Roman"/>
                <w:sz w:val="18"/>
                <w:szCs w:val="18"/>
              </w:rPr>
              <w:t>Additional Technician(s)</w:t>
            </w:r>
          </w:p>
        </w:tc>
        <w:tc>
          <w:tcPr>
            <w:tcW w:w="1350" w:type="dxa"/>
            <w:tcBorders>
              <w:top w:val="single" w:sz="6" w:space="0" w:color="auto"/>
              <w:left w:val="single" w:sz="6" w:space="0" w:color="auto"/>
              <w:bottom w:val="single" w:sz="6" w:space="0" w:color="auto"/>
              <w:right w:val="single" w:sz="6" w:space="0" w:color="auto"/>
            </w:tcBorders>
          </w:tcPr>
          <w:p w14:paraId="210472DD" w14:textId="77777777" w:rsidR="00811C7A" w:rsidRPr="00E1049E" w:rsidRDefault="00811C7A" w:rsidP="00023A77">
            <w:pPr>
              <w:spacing w:line="360" w:lineRule="atLeast"/>
              <w:jc w:val="center"/>
              <w:rPr>
                <w:rFonts w:cs="Times New Roman"/>
                <w:sz w:val="18"/>
                <w:szCs w:val="18"/>
              </w:rPr>
            </w:pPr>
          </w:p>
        </w:tc>
        <w:tc>
          <w:tcPr>
            <w:tcW w:w="1260" w:type="dxa"/>
            <w:tcBorders>
              <w:top w:val="single" w:sz="6" w:space="0" w:color="auto"/>
              <w:left w:val="single" w:sz="6" w:space="0" w:color="auto"/>
              <w:bottom w:val="single" w:sz="6" w:space="0" w:color="auto"/>
              <w:right w:val="single" w:sz="6" w:space="0" w:color="auto"/>
            </w:tcBorders>
          </w:tcPr>
          <w:p w14:paraId="42B74BF2" w14:textId="265FB8F9" w:rsidR="00811C7A" w:rsidRPr="00E1049E" w:rsidRDefault="00E1049E" w:rsidP="00023A77">
            <w:pPr>
              <w:spacing w:line="360" w:lineRule="atLeast"/>
              <w:jc w:val="center"/>
              <w:rPr>
                <w:rFonts w:cs="Times New Roman"/>
                <w:sz w:val="18"/>
                <w:szCs w:val="18"/>
              </w:rPr>
            </w:pPr>
            <w:r w:rsidRPr="008515C0">
              <w:rPr>
                <w:rFonts w:eastAsia="Times New Roman" w:cs="Times New Roman"/>
              </w:rPr>
              <w:sym w:font="Symbol" w:char="F0D6"/>
            </w:r>
          </w:p>
        </w:tc>
        <w:tc>
          <w:tcPr>
            <w:tcW w:w="1270" w:type="dxa"/>
            <w:tcBorders>
              <w:top w:val="single" w:sz="6" w:space="0" w:color="auto"/>
              <w:left w:val="single" w:sz="6" w:space="0" w:color="auto"/>
              <w:bottom w:val="single" w:sz="6" w:space="0" w:color="auto"/>
              <w:right w:val="single" w:sz="12" w:space="0" w:color="auto"/>
            </w:tcBorders>
          </w:tcPr>
          <w:p w14:paraId="0CE95D95" w14:textId="77777777" w:rsidR="00811C7A" w:rsidRPr="00E1049E" w:rsidRDefault="00811C7A" w:rsidP="00023A77">
            <w:pPr>
              <w:spacing w:line="360" w:lineRule="atLeast"/>
              <w:jc w:val="center"/>
              <w:rPr>
                <w:rFonts w:cs="Times New Roman"/>
                <w:sz w:val="18"/>
                <w:szCs w:val="18"/>
              </w:rPr>
            </w:pPr>
          </w:p>
        </w:tc>
      </w:tr>
      <w:tr w:rsidR="00E1049E" w:rsidRPr="00E1049E" w14:paraId="3E6992AF" w14:textId="77777777" w:rsidTr="00811C7A">
        <w:trPr>
          <w:trHeight w:val="360"/>
        </w:trPr>
        <w:tc>
          <w:tcPr>
            <w:tcW w:w="5940" w:type="dxa"/>
            <w:tcBorders>
              <w:top w:val="single" w:sz="6" w:space="0" w:color="auto"/>
              <w:left w:val="single" w:sz="12" w:space="0" w:color="auto"/>
              <w:bottom w:val="single" w:sz="6" w:space="0" w:color="auto"/>
              <w:right w:val="single" w:sz="6" w:space="0" w:color="auto"/>
            </w:tcBorders>
          </w:tcPr>
          <w:p w14:paraId="788E6A34" w14:textId="7690FD3E" w:rsidR="00E1049E" w:rsidRPr="00E1049E" w:rsidRDefault="00E1049E" w:rsidP="00E1049E">
            <w:pPr>
              <w:spacing w:line="360" w:lineRule="atLeast"/>
              <w:jc w:val="center"/>
              <w:rPr>
                <w:rFonts w:cs="Times New Roman"/>
                <w:sz w:val="18"/>
                <w:szCs w:val="18"/>
              </w:rPr>
            </w:pPr>
            <w:r>
              <w:rPr>
                <w:rFonts w:cs="Times New Roman"/>
                <w:sz w:val="18"/>
                <w:szCs w:val="18"/>
              </w:rPr>
              <w:t>A</w:t>
            </w:r>
            <w:r w:rsidR="00517F6F">
              <w:rPr>
                <w:rFonts w:cs="Times New Roman"/>
                <w:sz w:val="18"/>
                <w:szCs w:val="18"/>
              </w:rPr>
              <w:t xml:space="preserve">ccountable </w:t>
            </w:r>
            <w:r>
              <w:rPr>
                <w:rFonts w:cs="Times New Roman"/>
                <w:sz w:val="18"/>
                <w:szCs w:val="18"/>
              </w:rPr>
              <w:t>T</w:t>
            </w:r>
            <w:r w:rsidR="00517F6F">
              <w:rPr>
                <w:rFonts w:cs="Times New Roman"/>
                <w:sz w:val="18"/>
                <w:szCs w:val="18"/>
              </w:rPr>
              <w:t xml:space="preserve">echnical </w:t>
            </w:r>
            <w:r>
              <w:rPr>
                <w:rFonts w:cs="Times New Roman"/>
                <w:sz w:val="18"/>
                <w:szCs w:val="18"/>
              </w:rPr>
              <w:t>I</w:t>
            </w:r>
            <w:r w:rsidR="00517F6F">
              <w:rPr>
                <w:rFonts w:cs="Times New Roman"/>
                <w:sz w:val="18"/>
                <w:szCs w:val="18"/>
              </w:rPr>
              <w:t>ndividual (ATI)</w:t>
            </w:r>
          </w:p>
        </w:tc>
        <w:tc>
          <w:tcPr>
            <w:tcW w:w="1350" w:type="dxa"/>
            <w:tcBorders>
              <w:top w:val="single" w:sz="6" w:space="0" w:color="auto"/>
              <w:left w:val="single" w:sz="6" w:space="0" w:color="auto"/>
              <w:bottom w:val="single" w:sz="6" w:space="0" w:color="auto"/>
              <w:right w:val="single" w:sz="6" w:space="0" w:color="auto"/>
            </w:tcBorders>
          </w:tcPr>
          <w:p w14:paraId="0A8D459B" w14:textId="58E5C370" w:rsidR="00E1049E" w:rsidRPr="00E1049E" w:rsidRDefault="00E1049E" w:rsidP="00E1049E">
            <w:pPr>
              <w:spacing w:line="360" w:lineRule="atLeast"/>
              <w:jc w:val="center"/>
              <w:rPr>
                <w:rFonts w:cs="Times New Roman"/>
                <w:sz w:val="18"/>
                <w:szCs w:val="18"/>
              </w:rPr>
            </w:pPr>
            <w:r w:rsidRPr="008515C0">
              <w:rPr>
                <w:rFonts w:eastAsia="Times New Roman" w:cs="Times New Roman"/>
              </w:rPr>
              <w:sym w:font="Symbol" w:char="F0D6"/>
            </w:r>
          </w:p>
        </w:tc>
        <w:tc>
          <w:tcPr>
            <w:tcW w:w="1260" w:type="dxa"/>
            <w:tcBorders>
              <w:top w:val="single" w:sz="6" w:space="0" w:color="auto"/>
              <w:left w:val="single" w:sz="6" w:space="0" w:color="auto"/>
              <w:bottom w:val="single" w:sz="6" w:space="0" w:color="auto"/>
              <w:right w:val="single" w:sz="6" w:space="0" w:color="auto"/>
            </w:tcBorders>
          </w:tcPr>
          <w:p w14:paraId="68B3F065" w14:textId="01877B54" w:rsidR="00E1049E" w:rsidRPr="00E1049E" w:rsidRDefault="00E1049E" w:rsidP="00E1049E">
            <w:pPr>
              <w:spacing w:line="360" w:lineRule="atLeast"/>
              <w:jc w:val="center"/>
              <w:rPr>
                <w:rFonts w:cs="Times New Roman"/>
                <w:sz w:val="18"/>
                <w:szCs w:val="18"/>
              </w:rPr>
            </w:pPr>
          </w:p>
        </w:tc>
        <w:tc>
          <w:tcPr>
            <w:tcW w:w="1270" w:type="dxa"/>
            <w:tcBorders>
              <w:top w:val="single" w:sz="6" w:space="0" w:color="auto"/>
              <w:left w:val="single" w:sz="6" w:space="0" w:color="auto"/>
              <w:bottom w:val="single" w:sz="6" w:space="0" w:color="auto"/>
              <w:right w:val="single" w:sz="12" w:space="0" w:color="auto"/>
            </w:tcBorders>
          </w:tcPr>
          <w:p w14:paraId="5A1A4F85" w14:textId="77777777" w:rsidR="00E1049E" w:rsidRPr="00E1049E" w:rsidRDefault="00E1049E" w:rsidP="00E1049E">
            <w:pPr>
              <w:spacing w:line="360" w:lineRule="atLeast"/>
              <w:jc w:val="center"/>
              <w:rPr>
                <w:rFonts w:cs="Times New Roman"/>
                <w:sz w:val="18"/>
                <w:szCs w:val="18"/>
              </w:rPr>
            </w:pPr>
          </w:p>
        </w:tc>
      </w:tr>
      <w:tr w:rsidR="00E1049E" w:rsidRPr="00E1049E" w14:paraId="3458D38D" w14:textId="77777777" w:rsidTr="00811C7A">
        <w:trPr>
          <w:trHeight w:val="360"/>
        </w:trPr>
        <w:tc>
          <w:tcPr>
            <w:tcW w:w="5940" w:type="dxa"/>
            <w:tcBorders>
              <w:top w:val="single" w:sz="6" w:space="0" w:color="auto"/>
              <w:left w:val="single" w:sz="12" w:space="0" w:color="auto"/>
              <w:bottom w:val="single" w:sz="6" w:space="0" w:color="auto"/>
              <w:right w:val="single" w:sz="6" w:space="0" w:color="auto"/>
            </w:tcBorders>
          </w:tcPr>
          <w:p w14:paraId="732D1698" w14:textId="6A844000" w:rsidR="00E1049E" w:rsidRPr="00E1049E" w:rsidRDefault="00E1049E" w:rsidP="00E1049E">
            <w:pPr>
              <w:spacing w:line="360" w:lineRule="atLeast"/>
              <w:jc w:val="center"/>
              <w:rPr>
                <w:rFonts w:cs="Times New Roman"/>
                <w:sz w:val="18"/>
                <w:szCs w:val="18"/>
              </w:rPr>
            </w:pPr>
            <w:r>
              <w:rPr>
                <w:rFonts w:cs="Times New Roman"/>
                <w:sz w:val="18"/>
                <w:szCs w:val="18"/>
              </w:rPr>
              <w:t>QA/QC Representative</w:t>
            </w:r>
          </w:p>
        </w:tc>
        <w:tc>
          <w:tcPr>
            <w:tcW w:w="1350" w:type="dxa"/>
            <w:tcBorders>
              <w:top w:val="single" w:sz="6" w:space="0" w:color="auto"/>
              <w:left w:val="single" w:sz="6" w:space="0" w:color="auto"/>
              <w:bottom w:val="single" w:sz="6" w:space="0" w:color="auto"/>
              <w:right w:val="single" w:sz="6" w:space="0" w:color="auto"/>
            </w:tcBorders>
          </w:tcPr>
          <w:p w14:paraId="23C8A8F3" w14:textId="6C2A7705" w:rsidR="00E1049E" w:rsidRPr="00E1049E" w:rsidRDefault="00E1049E" w:rsidP="00E1049E">
            <w:pPr>
              <w:spacing w:line="360" w:lineRule="atLeast"/>
              <w:jc w:val="center"/>
              <w:rPr>
                <w:rFonts w:cs="Times New Roman"/>
                <w:sz w:val="18"/>
                <w:szCs w:val="18"/>
              </w:rPr>
            </w:pPr>
          </w:p>
        </w:tc>
        <w:tc>
          <w:tcPr>
            <w:tcW w:w="1260" w:type="dxa"/>
            <w:tcBorders>
              <w:top w:val="single" w:sz="6" w:space="0" w:color="auto"/>
              <w:left w:val="single" w:sz="6" w:space="0" w:color="auto"/>
              <w:bottom w:val="single" w:sz="6" w:space="0" w:color="auto"/>
              <w:right w:val="single" w:sz="6" w:space="0" w:color="auto"/>
            </w:tcBorders>
          </w:tcPr>
          <w:p w14:paraId="64064320" w14:textId="13E5A653" w:rsidR="00E1049E" w:rsidRPr="00E1049E" w:rsidRDefault="00517F6F" w:rsidP="00E1049E">
            <w:pPr>
              <w:spacing w:line="360" w:lineRule="atLeast"/>
              <w:jc w:val="center"/>
              <w:rPr>
                <w:rFonts w:cs="Times New Roman"/>
                <w:sz w:val="18"/>
                <w:szCs w:val="18"/>
              </w:rPr>
            </w:pPr>
            <w:r w:rsidRPr="008515C0">
              <w:rPr>
                <w:rFonts w:eastAsia="Times New Roman" w:cs="Times New Roman"/>
              </w:rPr>
              <w:sym w:font="Symbol" w:char="F0D6"/>
            </w:r>
          </w:p>
        </w:tc>
        <w:tc>
          <w:tcPr>
            <w:tcW w:w="1270" w:type="dxa"/>
            <w:tcBorders>
              <w:top w:val="single" w:sz="6" w:space="0" w:color="auto"/>
              <w:left w:val="single" w:sz="6" w:space="0" w:color="auto"/>
              <w:bottom w:val="single" w:sz="6" w:space="0" w:color="auto"/>
              <w:right w:val="single" w:sz="12" w:space="0" w:color="auto"/>
            </w:tcBorders>
          </w:tcPr>
          <w:p w14:paraId="5F49FC16" w14:textId="77777777" w:rsidR="00E1049E" w:rsidRPr="00E1049E" w:rsidRDefault="00E1049E" w:rsidP="00E1049E">
            <w:pPr>
              <w:spacing w:line="360" w:lineRule="atLeast"/>
              <w:jc w:val="center"/>
              <w:rPr>
                <w:rFonts w:cs="Times New Roman"/>
                <w:sz w:val="18"/>
                <w:szCs w:val="18"/>
              </w:rPr>
            </w:pPr>
          </w:p>
        </w:tc>
      </w:tr>
      <w:tr w:rsidR="00E1049E" w:rsidRPr="00E1049E" w14:paraId="2D989F19" w14:textId="77777777" w:rsidTr="00811C7A">
        <w:trPr>
          <w:trHeight w:val="360"/>
        </w:trPr>
        <w:tc>
          <w:tcPr>
            <w:tcW w:w="5940" w:type="dxa"/>
            <w:tcBorders>
              <w:top w:val="single" w:sz="6" w:space="0" w:color="auto"/>
              <w:left w:val="single" w:sz="12" w:space="0" w:color="auto"/>
              <w:bottom w:val="single" w:sz="6" w:space="0" w:color="auto"/>
              <w:right w:val="single" w:sz="6" w:space="0" w:color="auto"/>
            </w:tcBorders>
          </w:tcPr>
          <w:p w14:paraId="4EB88FDB" w14:textId="6E981F88" w:rsidR="00E1049E" w:rsidRPr="00E1049E" w:rsidRDefault="00E1049E" w:rsidP="00E1049E">
            <w:pPr>
              <w:spacing w:line="360" w:lineRule="atLeast"/>
              <w:jc w:val="center"/>
              <w:rPr>
                <w:rFonts w:cs="Times New Roman"/>
                <w:sz w:val="18"/>
                <w:szCs w:val="18"/>
              </w:rPr>
            </w:pPr>
            <w:r>
              <w:rPr>
                <w:rFonts w:cs="Times New Roman"/>
                <w:sz w:val="18"/>
                <w:szCs w:val="18"/>
              </w:rPr>
              <w:t>Field Supervisor</w:t>
            </w:r>
          </w:p>
        </w:tc>
        <w:tc>
          <w:tcPr>
            <w:tcW w:w="1350" w:type="dxa"/>
            <w:tcBorders>
              <w:top w:val="single" w:sz="6" w:space="0" w:color="auto"/>
              <w:left w:val="single" w:sz="6" w:space="0" w:color="auto"/>
              <w:bottom w:val="single" w:sz="6" w:space="0" w:color="auto"/>
              <w:right w:val="single" w:sz="6" w:space="0" w:color="auto"/>
            </w:tcBorders>
          </w:tcPr>
          <w:p w14:paraId="197390EA" w14:textId="77777777" w:rsidR="00E1049E" w:rsidRPr="00E1049E" w:rsidRDefault="00E1049E" w:rsidP="00E1049E">
            <w:pPr>
              <w:spacing w:line="360" w:lineRule="atLeast"/>
              <w:jc w:val="center"/>
              <w:rPr>
                <w:rFonts w:cs="Times New Roman"/>
                <w:sz w:val="18"/>
                <w:szCs w:val="18"/>
              </w:rPr>
            </w:pPr>
          </w:p>
        </w:tc>
        <w:tc>
          <w:tcPr>
            <w:tcW w:w="1260" w:type="dxa"/>
            <w:tcBorders>
              <w:top w:val="single" w:sz="6" w:space="0" w:color="auto"/>
              <w:left w:val="single" w:sz="6" w:space="0" w:color="auto"/>
              <w:bottom w:val="single" w:sz="6" w:space="0" w:color="auto"/>
              <w:right w:val="single" w:sz="6" w:space="0" w:color="auto"/>
            </w:tcBorders>
          </w:tcPr>
          <w:p w14:paraId="018B1802" w14:textId="526B5235" w:rsidR="00E1049E" w:rsidRPr="00E1049E" w:rsidRDefault="00E1049E" w:rsidP="00E1049E">
            <w:pPr>
              <w:spacing w:line="360" w:lineRule="atLeast"/>
              <w:jc w:val="center"/>
              <w:rPr>
                <w:rFonts w:cs="Times New Roman"/>
                <w:sz w:val="18"/>
                <w:szCs w:val="18"/>
              </w:rPr>
            </w:pPr>
            <w:r w:rsidRPr="008515C0">
              <w:rPr>
                <w:rFonts w:eastAsia="Times New Roman" w:cs="Times New Roman"/>
              </w:rPr>
              <w:sym w:font="Symbol" w:char="F0D6"/>
            </w:r>
          </w:p>
        </w:tc>
        <w:tc>
          <w:tcPr>
            <w:tcW w:w="1270" w:type="dxa"/>
            <w:tcBorders>
              <w:top w:val="single" w:sz="6" w:space="0" w:color="auto"/>
              <w:left w:val="single" w:sz="6" w:space="0" w:color="auto"/>
              <w:bottom w:val="single" w:sz="6" w:space="0" w:color="auto"/>
              <w:right w:val="single" w:sz="12" w:space="0" w:color="auto"/>
            </w:tcBorders>
          </w:tcPr>
          <w:p w14:paraId="5024C4A4" w14:textId="77777777" w:rsidR="00E1049E" w:rsidRPr="00E1049E" w:rsidRDefault="00E1049E" w:rsidP="00E1049E">
            <w:pPr>
              <w:spacing w:line="360" w:lineRule="atLeast"/>
              <w:jc w:val="center"/>
              <w:rPr>
                <w:rFonts w:cs="Times New Roman"/>
                <w:sz w:val="18"/>
                <w:szCs w:val="18"/>
              </w:rPr>
            </w:pPr>
          </w:p>
        </w:tc>
      </w:tr>
      <w:tr w:rsidR="00E1049E" w:rsidRPr="00E1049E" w14:paraId="3DB25629" w14:textId="77777777" w:rsidTr="00811C7A">
        <w:trPr>
          <w:trHeight w:val="55"/>
        </w:trPr>
        <w:tc>
          <w:tcPr>
            <w:tcW w:w="5940" w:type="dxa"/>
            <w:tcBorders>
              <w:top w:val="single" w:sz="6" w:space="0" w:color="auto"/>
              <w:left w:val="single" w:sz="12" w:space="0" w:color="auto"/>
              <w:bottom w:val="single" w:sz="6" w:space="0" w:color="auto"/>
              <w:right w:val="single" w:sz="6" w:space="0" w:color="auto"/>
            </w:tcBorders>
          </w:tcPr>
          <w:p w14:paraId="531C4704" w14:textId="58F94326" w:rsidR="00E1049E" w:rsidRPr="00E1049E" w:rsidRDefault="00C07826" w:rsidP="00E1049E">
            <w:pPr>
              <w:spacing w:line="360" w:lineRule="atLeast"/>
              <w:jc w:val="center"/>
              <w:rPr>
                <w:rFonts w:cs="Times New Roman"/>
                <w:sz w:val="18"/>
                <w:szCs w:val="18"/>
              </w:rPr>
            </w:pPr>
            <w:r>
              <w:rPr>
                <w:rFonts w:cs="Times New Roman"/>
                <w:sz w:val="18"/>
                <w:szCs w:val="18"/>
              </w:rPr>
              <w:t xml:space="preserve">Certified Welding </w:t>
            </w:r>
            <w:proofErr w:type="spellStart"/>
            <w:r>
              <w:rPr>
                <w:rFonts w:cs="Times New Roman"/>
                <w:sz w:val="18"/>
                <w:szCs w:val="18"/>
              </w:rPr>
              <w:t>Inpsector</w:t>
            </w:r>
            <w:proofErr w:type="spellEnd"/>
            <w:r>
              <w:rPr>
                <w:rFonts w:cs="Times New Roman"/>
                <w:sz w:val="18"/>
                <w:szCs w:val="18"/>
              </w:rPr>
              <w:t xml:space="preserve"> (CWI)</w:t>
            </w:r>
          </w:p>
        </w:tc>
        <w:tc>
          <w:tcPr>
            <w:tcW w:w="1350" w:type="dxa"/>
            <w:tcBorders>
              <w:top w:val="single" w:sz="6" w:space="0" w:color="auto"/>
              <w:left w:val="single" w:sz="6" w:space="0" w:color="auto"/>
              <w:bottom w:val="single" w:sz="6" w:space="0" w:color="auto"/>
              <w:right w:val="single" w:sz="6" w:space="0" w:color="auto"/>
            </w:tcBorders>
          </w:tcPr>
          <w:p w14:paraId="7EDD427C" w14:textId="64C2CF75" w:rsidR="00E1049E" w:rsidRPr="00E1049E" w:rsidRDefault="00C07826" w:rsidP="00E1049E">
            <w:pPr>
              <w:spacing w:line="360" w:lineRule="atLeast"/>
              <w:jc w:val="center"/>
              <w:rPr>
                <w:rFonts w:cs="Times New Roman"/>
                <w:sz w:val="18"/>
                <w:szCs w:val="18"/>
              </w:rPr>
            </w:pPr>
            <w:r w:rsidRPr="008515C0">
              <w:rPr>
                <w:rFonts w:eastAsia="Times New Roman" w:cs="Times New Roman"/>
              </w:rPr>
              <w:sym w:font="Symbol" w:char="F0D6"/>
            </w:r>
          </w:p>
        </w:tc>
        <w:tc>
          <w:tcPr>
            <w:tcW w:w="1260" w:type="dxa"/>
            <w:tcBorders>
              <w:top w:val="single" w:sz="6" w:space="0" w:color="auto"/>
              <w:left w:val="single" w:sz="6" w:space="0" w:color="auto"/>
              <w:bottom w:val="single" w:sz="6" w:space="0" w:color="auto"/>
              <w:right w:val="single" w:sz="6" w:space="0" w:color="auto"/>
            </w:tcBorders>
          </w:tcPr>
          <w:p w14:paraId="094C8DAE" w14:textId="77777777" w:rsidR="00E1049E" w:rsidRPr="00E1049E" w:rsidRDefault="00E1049E" w:rsidP="00E1049E">
            <w:pPr>
              <w:spacing w:line="360" w:lineRule="atLeast"/>
              <w:jc w:val="center"/>
              <w:rPr>
                <w:rFonts w:cs="Times New Roman"/>
                <w:sz w:val="18"/>
                <w:szCs w:val="18"/>
              </w:rPr>
            </w:pPr>
          </w:p>
        </w:tc>
        <w:tc>
          <w:tcPr>
            <w:tcW w:w="1270" w:type="dxa"/>
            <w:tcBorders>
              <w:top w:val="single" w:sz="6" w:space="0" w:color="auto"/>
              <w:left w:val="single" w:sz="6" w:space="0" w:color="auto"/>
              <w:bottom w:val="single" w:sz="6" w:space="0" w:color="auto"/>
              <w:right w:val="single" w:sz="12" w:space="0" w:color="auto"/>
            </w:tcBorders>
          </w:tcPr>
          <w:p w14:paraId="58E3FEC9" w14:textId="77777777" w:rsidR="00E1049E" w:rsidRPr="00E1049E" w:rsidRDefault="00E1049E" w:rsidP="00E1049E">
            <w:pPr>
              <w:spacing w:line="360" w:lineRule="atLeast"/>
              <w:jc w:val="center"/>
              <w:rPr>
                <w:rFonts w:cs="Times New Roman"/>
                <w:sz w:val="18"/>
                <w:szCs w:val="18"/>
              </w:rPr>
            </w:pPr>
          </w:p>
        </w:tc>
      </w:tr>
      <w:tr w:rsidR="00E1049E" w:rsidRPr="00E1049E" w14:paraId="6B4CFEBA" w14:textId="77777777" w:rsidTr="00924645">
        <w:trPr>
          <w:trHeight w:val="129"/>
        </w:trPr>
        <w:tc>
          <w:tcPr>
            <w:tcW w:w="5940" w:type="dxa"/>
            <w:tcBorders>
              <w:top w:val="single" w:sz="6" w:space="0" w:color="auto"/>
              <w:left w:val="single" w:sz="12" w:space="0" w:color="auto"/>
              <w:bottom w:val="single" w:sz="12" w:space="0" w:color="auto"/>
            </w:tcBorders>
          </w:tcPr>
          <w:p w14:paraId="7DA0475F" w14:textId="77777777" w:rsidR="00E1049E" w:rsidRPr="00E1049E" w:rsidRDefault="00E1049E" w:rsidP="00E1049E">
            <w:pPr>
              <w:spacing w:line="360" w:lineRule="atLeast"/>
              <w:rPr>
                <w:rFonts w:cs="Times New Roman"/>
                <w:sz w:val="18"/>
                <w:szCs w:val="18"/>
              </w:rPr>
            </w:pPr>
          </w:p>
        </w:tc>
        <w:tc>
          <w:tcPr>
            <w:tcW w:w="1350" w:type="dxa"/>
            <w:tcBorders>
              <w:top w:val="single" w:sz="6" w:space="0" w:color="auto"/>
              <w:bottom w:val="single" w:sz="12" w:space="0" w:color="auto"/>
            </w:tcBorders>
          </w:tcPr>
          <w:p w14:paraId="08DEF79C" w14:textId="77777777" w:rsidR="00E1049E" w:rsidRPr="00E1049E" w:rsidRDefault="00E1049E" w:rsidP="00E1049E">
            <w:pPr>
              <w:spacing w:line="360" w:lineRule="atLeast"/>
              <w:jc w:val="center"/>
              <w:rPr>
                <w:rFonts w:cs="Times New Roman"/>
                <w:sz w:val="18"/>
                <w:szCs w:val="18"/>
              </w:rPr>
            </w:pPr>
          </w:p>
        </w:tc>
        <w:tc>
          <w:tcPr>
            <w:tcW w:w="1260" w:type="dxa"/>
            <w:tcBorders>
              <w:top w:val="single" w:sz="6" w:space="0" w:color="auto"/>
              <w:bottom w:val="single" w:sz="12" w:space="0" w:color="auto"/>
            </w:tcBorders>
          </w:tcPr>
          <w:p w14:paraId="6CCDC4F4" w14:textId="77777777" w:rsidR="00E1049E" w:rsidRPr="00E1049E" w:rsidRDefault="00E1049E" w:rsidP="00E1049E">
            <w:pPr>
              <w:spacing w:line="360" w:lineRule="atLeast"/>
              <w:jc w:val="center"/>
              <w:rPr>
                <w:rFonts w:cs="Times New Roman"/>
                <w:sz w:val="18"/>
                <w:szCs w:val="18"/>
              </w:rPr>
            </w:pPr>
          </w:p>
        </w:tc>
        <w:tc>
          <w:tcPr>
            <w:tcW w:w="1270" w:type="dxa"/>
            <w:tcBorders>
              <w:top w:val="single" w:sz="6" w:space="0" w:color="auto"/>
              <w:bottom w:val="single" w:sz="12" w:space="0" w:color="auto"/>
              <w:right w:val="single" w:sz="12" w:space="0" w:color="auto"/>
            </w:tcBorders>
          </w:tcPr>
          <w:p w14:paraId="2D09C811" w14:textId="77777777" w:rsidR="00E1049E" w:rsidRPr="00E1049E" w:rsidRDefault="00E1049E" w:rsidP="00E1049E">
            <w:pPr>
              <w:spacing w:line="360" w:lineRule="atLeast"/>
              <w:jc w:val="center"/>
              <w:rPr>
                <w:rFonts w:cs="Times New Roman"/>
                <w:sz w:val="18"/>
                <w:szCs w:val="18"/>
              </w:rPr>
            </w:pPr>
          </w:p>
        </w:tc>
      </w:tr>
      <w:tr w:rsidR="00E1049E" w:rsidRPr="00E1049E" w14:paraId="29D02E33" w14:textId="77777777" w:rsidTr="00811C7A">
        <w:trPr>
          <w:trHeight w:val="360"/>
        </w:trPr>
        <w:tc>
          <w:tcPr>
            <w:tcW w:w="5940" w:type="dxa"/>
            <w:tcBorders>
              <w:top w:val="single" w:sz="6" w:space="0" w:color="auto"/>
              <w:left w:val="single" w:sz="12" w:space="0" w:color="auto"/>
              <w:bottom w:val="single" w:sz="12" w:space="0" w:color="auto"/>
            </w:tcBorders>
          </w:tcPr>
          <w:p w14:paraId="03D51B83" w14:textId="77777777" w:rsidR="00E1049E" w:rsidRPr="00E1049E" w:rsidRDefault="00E1049E" w:rsidP="00E1049E">
            <w:pPr>
              <w:spacing w:line="360" w:lineRule="atLeast"/>
              <w:rPr>
                <w:rFonts w:cs="Times New Roman"/>
                <w:sz w:val="18"/>
                <w:szCs w:val="18"/>
              </w:rPr>
            </w:pPr>
            <w:r w:rsidRPr="00E1049E">
              <w:rPr>
                <w:rFonts w:cs="Times New Roman"/>
                <w:sz w:val="18"/>
                <w:szCs w:val="18"/>
              </w:rPr>
              <w:t xml:space="preserve"> Responsible Engineer ______________________________________</w:t>
            </w:r>
          </w:p>
        </w:tc>
        <w:tc>
          <w:tcPr>
            <w:tcW w:w="1350" w:type="dxa"/>
            <w:tcBorders>
              <w:top w:val="single" w:sz="6" w:space="0" w:color="auto"/>
              <w:bottom w:val="single" w:sz="12" w:space="0" w:color="auto"/>
            </w:tcBorders>
          </w:tcPr>
          <w:p w14:paraId="218D2079" w14:textId="77777777" w:rsidR="00E1049E" w:rsidRPr="00E1049E" w:rsidRDefault="00E1049E" w:rsidP="00E1049E">
            <w:pPr>
              <w:spacing w:line="360" w:lineRule="atLeast"/>
              <w:jc w:val="center"/>
              <w:rPr>
                <w:rFonts w:cs="Times New Roman"/>
                <w:sz w:val="18"/>
                <w:szCs w:val="18"/>
              </w:rPr>
            </w:pPr>
          </w:p>
        </w:tc>
        <w:tc>
          <w:tcPr>
            <w:tcW w:w="1260" w:type="dxa"/>
            <w:tcBorders>
              <w:top w:val="single" w:sz="6" w:space="0" w:color="auto"/>
              <w:bottom w:val="single" w:sz="12" w:space="0" w:color="auto"/>
            </w:tcBorders>
          </w:tcPr>
          <w:p w14:paraId="3E23780E" w14:textId="77777777" w:rsidR="00E1049E" w:rsidRPr="00E1049E" w:rsidRDefault="00E1049E" w:rsidP="00E1049E">
            <w:pPr>
              <w:spacing w:line="360" w:lineRule="atLeast"/>
              <w:jc w:val="center"/>
              <w:rPr>
                <w:rFonts w:cs="Times New Roman"/>
                <w:sz w:val="18"/>
                <w:szCs w:val="18"/>
              </w:rPr>
            </w:pPr>
          </w:p>
        </w:tc>
        <w:tc>
          <w:tcPr>
            <w:tcW w:w="1270" w:type="dxa"/>
            <w:tcBorders>
              <w:top w:val="single" w:sz="6" w:space="0" w:color="auto"/>
              <w:bottom w:val="single" w:sz="12" w:space="0" w:color="auto"/>
              <w:right w:val="single" w:sz="12" w:space="0" w:color="auto"/>
            </w:tcBorders>
          </w:tcPr>
          <w:p w14:paraId="71C19078" w14:textId="77777777" w:rsidR="00E1049E" w:rsidRPr="00E1049E" w:rsidRDefault="00E1049E" w:rsidP="00E1049E">
            <w:pPr>
              <w:spacing w:line="360" w:lineRule="atLeast"/>
              <w:jc w:val="center"/>
              <w:rPr>
                <w:rFonts w:cs="Times New Roman"/>
                <w:sz w:val="18"/>
                <w:szCs w:val="18"/>
              </w:rPr>
            </w:pPr>
          </w:p>
        </w:tc>
      </w:tr>
    </w:tbl>
    <w:p w14:paraId="09DEBDEC" w14:textId="77777777" w:rsidR="00811C7A" w:rsidRDefault="00811C7A" w:rsidP="00811C7A">
      <w:pPr>
        <w:pStyle w:val="Text1"/>
        <w:spacing w:before="120"/>
        <w:ind w:firstLine="0"/>
        <w:jc w:val="left"/>
        <w:rPr>
          <w:rFonts w:cs="Times"/>
        </w:rPr>
      </w:pPr>
      <w:r>
        <w:rPr>
          <w:rFonts w:cs="Times"/>
        </w:rPr>
        <w:t xml:space="preserve">  </w:t>
      </w:r>
      <w:r w:rsidRPr="00BA63A2">
        <w:rPr>
          <w:rFonts w:cs="Times"/>
        </w:rPr>
        <w:t>* “Read Only” training for Administrative, Alarm Response, and Emergency Operations procedures must be documented on a Record of Training form (attachment 6).  The completed Run Copy will serve as the documentation of “Read Only” training for</w:t>
      </w:r>
      <w:r>
        <w:rPr>
          <w:rFonts w:cs="Times"/>
        </w:rPr>
        <w:t xml:space="preserve"> </w:t>
      </w:r>
      <w:r w:rsidRPr="00BA63A2">
        <w:rPr>
          <w:rFonts w:cs="Times"/>
        </w:rPr>
        <w:t>all other types of procedures.</w:t>
      </w:r>
    </w:p>
    <w:p w14:paraId="5F0AA1DD" w14:textId="50582361" w:rsidR="00811C7A" w:rsidRDefault="00E1049E" w:rsidP="00E1049E">
      <w:pPr>
        <w:pStyle w:val="Heading1"/>
        <w:rPr>
          <w:rFonts w:eastAsia="Times New Roman"/>
        </w:rPr>
      </w:pPr>
      <w:r>
        <w:rPr>
          <w:rFonts w:eastAsia="Times New Roman"/>
        </w:rPr>
        <w:lastRenderedPageBreak/>
        <w:t>Purpose</w:t>
      </w:r>
      <w:r w:rsidR="00965098">
        <w:rPr>
          <w:rFonts w:eastAsia="Times New Roman"/>
        </w:rPr>
        <w:t>:</w:t>
      </w:r>
    </w:p>
    <w:p w14:paraId="2B74B1FD" w14:textId="3CB7DD7B" w:rsidR="00517F6F" w:rsidRDefault="00517F6F" w:rsidP="007E7535">
      <w:pPr>
        <w:pStyle w:val="Heading2"/>
        <w:rPr>
          <w:b w:val="0"/>
          <w:i w:val="0"/>
          <w:u w:val="none"/>
        </w:rPr>
      </w:pPr>
      <w:r w:rsidRPr="007E7535">
        <w:rPr>
          <w:b w:val="0"/>
          <w:i w:val="0"/>
          <w:u w:val="none"/>
        </w:rPr>
        <w:t>This procedure provides instructions for the</w:t>
      </w:r>
      <w:r w:rsidR="00666A2B">
        <w:rPr>
          <w:b w:val="0"/>
          <w:i w:val="0"/>
          <w:u w:val="none"/>
        </w:rPr>
        <w:t xml:space="preserve"> installation</w:t>
      </w:r>
      <w:r w:rsidRPr="007E7535">
        <w:rPr>
          <w:b w:val="0"/>
          <w:i w:val="0"/>
          <w:u w:val="none"/>
        </w:rPr>
        <w:t xml:space="preserve"> of th</w:t>
      </w:r>
      <w:r w:rsidR="00666A2B">
        <w:rPr>
          <w:b w:val="0"/>
          <w:i w:val="0"/>
          <w:u w:val="none"/>
        </w:rPr>
        <w:t>e replacement</w:t>
      </w:r>
      <w:r w:rsidRPr="007E7535">
        <w:rPr>
          <w:b w:val="0"/>
          <w:i w:val="0"/>
          <w:u w:val="none"/>
        </w:rPr>
        <w:t xml:space="preserve"> Mid-plane Flange Bays</w:t>
      </w:r>
      <w:r w:rsidR="00650044" w:rsidRPr="00650044">
        <w:rPr>
          <w:b w:val="0"/>
          <w:i w:val="0"/>
          <w:u w:val="none"/>
        </w:rPr>
        <w:t xml:space="preserve"> F, H,</w:t>
      </w:r>
      <w:r w:rsidR="00F5073F">
        <w:rPr>
          <w:b w:val="0"/>
          <w:i w:val="0"/>
          <w:u w:val="none"/>
        </w:rPr>
        <w:t xml:space="preserve"> and</w:t>
      </w:r>
      <w:r w:rsidR="00650044" w:rsidRPr="00650044">
        <w:rPr>
          <w:b w:val="0"/>
          <w:i w:val="0"/>
          <w:u w:val="none"/>
        </w:rPr>
        <w:t xml:space="preserve"> I</w:t>
      </w:r>
      <w:r w:rsidR="00F5073F">
        <w:rPr>
          <w:b w:val="0"/>
          <w:i w:val="0"/>
          <w:u w:val="none"/>
        </w:rPr>
        <w:t xml:space="preserve"> </w:t>
      </w:r>
      <w:r w:rsidR="00650044">
        <w:rPr>
          <w:b w:val="0"/>
          <w:i w:val="0"/>
          <w:u w:val="none"/>
        </w:rPr>
        <w:t xml:space="preserve">male </w:t>
      </w:r>
      <w:r w:rsidRPr="007E7535">
        <w:rPr>
          <w:b w:val="0"/>
          <w:i w:val="0"/>
          <w:u w:val="none"/>
        </w:rPr>
        <w:t>Wire-Seal flange</w:t>
      </w:r>
      <w:r w:rsidR="00650044">
        <w:rPr>
          <w:b w:val="0"/>
          <w:i w:val="0"/>
          <w:u w:val="none"/>
        </w:rPr>
        <w:t>s</w:t>
      </w:r>
      <w:r w:rsidRPr="007E7535">
        <w:rPr>
          <w:b w:val="0"/>
          <w:i w:val="0"/>
          <w:u w:val="none"/>
        </w:rPr>
        <w:t xml:space="preserve"> within the National Spherical Torus </w:t>
      </w:r>
      <w:proofErr w:type="spellStart"/>
      <w:r w:rsidR="00650044">
        <w:rPr>
          <w:b w:val="0"/>
          <w:i w:val="0"/>
          <w:u w:val="none"/>
        </w:rPr>
        <w:t>eX</w:t>
      </w:r>
      <w:r w:rsidRPr="007E7535">
        <w:rPr>
          <w:b w:val="0"/>
          <w:i w:val="0"/>
          <w:u w:val="none"/>
        </w:rPr>
        <w:t>periment</w:t>
      </w:r>
      <w:proofErr w:type="spellEnd"/>
      <w:r w:rsidRPr="007E7535">
        <w:rPr>
          <w:b w:val="0"/>
          <w:i w:val="0"/>
          <w:u w:val="none"/>
        </w:rPr>
        <w:t xml:space="preserve"> (NSTX).</w:t>
      </w:r>
    </w:p>
    <w:p w14:paraId="01FC374F" w14:textId="1F1A55BE" w:rsidR="00E1049E" w:rsidRDefault="00E1049E" w:rsidP="00E1049E">
      <w:pPr>
        <w:pStyle w:val="Heading1"/>
      </w:pPr>
      <w:r>
        <w:t>Scope</w:t>
      </w:r>
      <w:r w:rsidR="00965098">
        <w:t>:</w:t>
      </w:r>
    </w:p>
    <w:p w14:paraId="19BDE985" w14:textId="7F6B16DA" w:rsidR="006226F2" w:rsidRDefault="00517F6F" w:rsidP="007E7535">
      <w:pPr>
        <w:pStyle w:val="Heading2"/>
        <w:rPr>
          <w:b w:val="0"/>
          <w:i w:val="0"/>
          <w:u w:val="none"/>
        </w:rPr>
      </w:pPr>
      <w:r w:rsidRPr="007E7535">
        <w:rPr>
          <w:b w:val="0"/>
          <w:i w:val="0"/>
          <w:u w:val="none"/>
        </w:rPr>
        <w:t xml:space="preserve">This procedure shall be completed using cost center </w:t>
      </w:r>
      <w:r w:rsidR="005C1C7B">
        <w:rPr>
          <w:b w:val="0"/>
          <w:i w:val="0"/>
          <w:u w:val="none"/>
        </w:rPr>
        <w:t>____________________.</w:t>
      </w:r>
    </w:p>
    <w:p w14:paraId="784A2746" w14:textId="3FB5A67F" w:rsidR="00A374A1" w:rsidRDefault="00A374A1" w:rsidP="007E7535">
      <w:pPr>
        <w:pStyle w:val="Heading2"/>
        <w:rPr>
          <w:b w:val="0"/>
          <w:i w:val="0"/>
          <w:u w:val="none"/>
        </w:rPr>
      </w:pPr>
      <w:r>
        <w:rPr>
          <w:b w:val="0"/>
          <w:i w:val="0"/>
          <w:u w:val="none"/>
        </w:rPr>
        <w:t>This procedure shall cover the following:</w:t>
      </w:r>
    </w:p>
    <w:p w14:paraId="36C11FDE" w14:textId="26F6B0C4" w:rsidR="0001224C" w:rsidRDefault="00AF53CE" w:rsidP="0001224C">
      <w:pPr>
        <w:pStyle w:val="Heading3"/>
        <w:rPr>
          <w:i w:val="0"/>
          <w:u w:val="none"/>
        </w:rPr>
      </w:pPr>
      <w:r>
        <w:rPr>
          <w:i w:val="0"/>
          <w:u w:val="none"/>
        </w:rPr>
        <w:t>Preparing the working Bay area around the Midplane Flange being reinstalled.</w:t>
      </w:r>
    </w:p>
    <w:p w14:paraId="60E820E0" w14:textId="3D82A574" w:rsidR="00AF53CE" w:rsidRDefault="00AF53CE" w:rsidP="00AF53CE">
      <w:pPr>
        <w:pStyle w:val="Heading3"/>
        <w:rPr>
          <w:i w:val="0"/>
          <w:u w:val="none"/>
        </w:rPr>
      </w:pPr>
      <w:r>
        <w:rPr>
          <w:i w:val="0"/>
          <w:u w:val="none"/>
        </w:rPr>
        <w:t>Beveling the Nozzle tube for welding of</w:t>
      </w:r>
      <w:r w:rsidR="00B24A8A">
        <w:rPr>
          <w:i w:val="0"/>
          <w:u w:val="none"/>
        </w:rPr>
        <w:t xml:space="preserve"> the</w:t>
      </w:r>
      <w:r>
        <w:rPr>
          <w:i w:val="0"/>
          <w:u w:val="none"/>
        </w:rPr>
        <w:t xml:space="preserve"> replacement Flange.</w:t>
      </w:r>
    </w:p>
    <w:p w14:paraId="53B0E21C" w14:textId="5F3281E9" w:rsidR="00AF53CE" w:rsidRDefault="00AF53CE" w:rsidP="00AF53CE">
      <w:pPr>
        <w:pStyle w:val="Heading3"/>
        <w:rPr>
          <w:i w:val="0"/>
          <w:u w:val="none"/>
        </w:rPr>
      </w:pPr>
      <w:r>
        <w:rPr>
          <w:i w:val="0"/>
          <w:u w:val="none"/>
        </w:rPr>
        <w:t>Rigging the replacement Flange for welding on to the Nozzle tube.</w:t>
      </w:r>
    </w:p>
    <w:p w14:paraId="2FAEA395" w14:textId="38DD3F47" w:rsidR="00AF53CE" w:rsidRDefault="00AF53CE" w:rsidP="00AF53CE">
      <w:pPr>
        <w:pStyle w:val="Heading3"/>
        <w:rPr>
          <w:i w:val="0"/>
          <w:u w:val="none"/>
        </w:rPr>
      </w:pPr>
      <w:r>
        <w:rPr>
          <w:i w:val="0"/>
          <w:u w:val="none"/>
        </w:rPr>
        <w:t>Welding the replacement Flange on to its respective Nozzle tube.</w:t>
      </w:r>
    </w:p>
    <w:p w14:paraId="1AD162CF" w14:textId="1300C921" w:rsidR="00AF53CE" w:rsidRPr="00AF53CE" w:rsidRDefault="00AF53CE" w:rsidP="00AF53CE">
      <w:pPr>
        <w:pStyle w:val="Heading3"/>
      </w:pPr>
      <w:r>
        <w:rPr>
          <w:i w:val="0"/>
          <w:u w:val="none"/>
        </w:rPr>
        <w:t>Cleanup and Removal of all equipment from the Test Cell.</w:t>
      </w:r>
    </w:p>
    <w:p w14:paraId="77E59ABD" w14:textId="7B350673" w:rsidR="008F5E0E" w:rsidRDefault="00965098" w:rsidP="008F5E0E">
      <w:pPr>
        <w:pStyle w:val="Heading1"/>
      </w:pPr>
      <w:r>
        <w:t>References:</w:t>
      </w:r>
    </w:p>
    <w:p w14:paraId="3C455EE4" w14:textId="5FEC3EDB" w:rsidR="00965098" w:rsidRDefault="00965098" w:rsidP="00965098">
      <w:pPr>
        <w:pStyle w:val="Heading2"/>
        <w:rPr>
          <w:b w:val="0"/>
          <w:i w:val="0"/>
          <w:u w:val="none"/>
        </w:rPr>
      </w:pPr>
      <w:r>
        <w:rPr>
          <w:b w:val="0"/>
          <w:i w:val="0"/>
        </w:rPr>
        <w:t>Drawing No.</w:t>
      </w:r>
      <w:r>
        <w:rPr>
          <w:b w:val="0"/>
          <w:i w:val="0"/>
          <w:u w:val="none"/>
        </w:rPr>
        <w:t xml:space="preserve"> </w:t>
      </w:r>
      <w:r w:rsidRPr="00965098">
        <w:rPr>
          <w:b w:val="0"/>
          <w:i w:val="0"/>
          <w:u w:val="none"/>
        </w:rPr>
        <w:t>E-DB1001</w:t>
      </w:r>
      <w:r>
        <w:rPr>
          <w:b w:val="0"/>
          <w:i w:val="0"/>
          <w:u w:val="none"/>
        </w:rPr>
        <w:t>: Vacuum Vessel Center Section Weldment Plan view</w:t>
      </w:r>
    </w:p>
    <w:p w14:paraId="053449D4" w14:textId="124DD6CF" w:rsidR="00965098" w:rsidRPr="00965098" w:rsidRDefault="00965098" w:rsidP="00965098">
      <w:pPr>
        <w:pStyle w:val="Heading2"/>
      </w:pPr>
      <w:r>
        <w:rPr>
          <w:b w:val="0"/>
          <w:i w:val="0"/>
        </w:rPr>
        <w:t>Drawing No.</w:t>
      </w:r>
      <w:r>
        <w:rPr>
          <w:b w:val="0"/>
          <w:i w:val="0"/>
          <w:u w:val="none"/>
        </w:rPr>
        <w:t xml:space="preserve"> E-DB1002: Vacuum Vessel Center Section Weldment Views A-A, B-B, D-D, Sections C-C, E-E and details.</w:t>
      </w:r>
    </w:p>
    <w:p w14:paraId="5BBC6083" w14:textId="10B58775" w:rsidR="00E1049E" w:rsidRDefault="00E1049E" w:rsidP="00212A1D">
      <w:pPr>
        <w:pStyle w:val="Heading1"/>
        <w:keepNext w:val="0"/>
        <w:keepLines w:val="0"/>
      </w:pPr>
      <w:r>
        <w:t>Precautions</w:t>
      </w:r>
      <w:r w:rsidR="00965098">
        <w:t>:</w:t>
      </w:r>
    </w:p>
    <w:p w14:paraId="0A24F0AB" w14:textId="445E356D" w:rsidR="0001312A" w:rsidRPr="0001312A" w:rsidRDefault="0001312A" w:rsidP="00212A1D">
      <w:pPr>
        <w:pStyle w:val="Heading2"/>
        <w:keepNext w:val="0"/>
        <w:keepLines w:val="0"/>
        <w:rPr>
          <w:b w:val="0"/>
          <w:i w:val="0"/>
          <w:u w:val="none"/>
        </w:rPr>
      </w:pPr>
      <w:r w:rsidRPr="0001312A">
        <w:rPr>
          <w:b w:val="0"/>
          <w:i w:val="0"/>
          <w:u w:val="none"/>
        </w:rPr>
        <w:t>Individuals are not permitted to lift more than 50 lbs. at any one time. If an object weights in excess of 50lbs., then it shall be lifted by more than one individual, or with the aid of mechanical system(s).</w:t>
      </w:r>
    </w:p>
    <w:p w14:paraId="4631876B" w14:textId="59C66019" w:rsidR="0001312A" w:rsidRPr="0001312A" w:rsidRDefault="0001312A" w:rsidP="00212A1D">
      <w:pPr>
        <w:pStyle w:val="Heading2"/>
        <w:keepNext w:val="0"/>
        <w:keepLines w:val="0"/>
        <w:rPr>
          <w:b w:val="0"/>
          <w:i w:val="0"/>
          <w:u w:val="none"/>
        </w:rPr>
      </w:pPr>
      <w:r w:rsidRPr="0001312A">
        <w:rPr>
          <w:b w:val="0"/>
          <w:i w:val="0"/>
          <w:u w:val="none"/>
        </w:rPr>
        <w:t xml:space="preserve">An approved method of fall protection shall be </w:t>
      </w:r>
      <w:r w:rsidR="00AF53CE">
        <w:rPr>
          <w:b w:val="0"/>
          <w:i w:val="0"/>
          <w:u w:val="none"/>
        </w:rPr>
        <w:t>e</w:t>
      </w:r>
      <w:r w:rsidRPr="0001312A">
        <w:rPr>
          <w:b w:val="0"/>
          <w:i w:val="0"/>
          <w:u w:val="none"/>
        </w:rPr>
        <w:t>stablished for individuals working at elevated positions.</w:t>
      </w:r>
    </w:p>
    <w:p w14:paraId="3B9AFD8F" w14:textId="55C3C8F5" w:rsidR="0001312A" w:rsidRDefault="0001312A" w:rsidP="00212A1D">
      <w:pPr>
        <w:pStyle w:val="Heading2"/>
        <w:keepNext w:val="0"/>
        <w:keepLines w:val="0"/>
        <w:rPr>
          <w:b w:val="0"/>
          <w:i w:val="0"/>
          <w:u w:val="none"/>
        </w:rPr>
      </w:pPr>
      <w:r w:rsidRPr="0001312A">
        <w:rPr>
          <w:b w:val="0"/>
          <w:i w:val="0"/>
          <w:u w:val="none"/>
        </w:rPr>
        <w:t>Use appropriate PPE (per JHA) and/or per guidance from Industrial Hygiene.</w:t>
      </w:r>
    </w:p>
    <w:p w14:paraId="53013911" w14:textId="4C8C3103" w:rsidR="00746336" w:rsidRPr="00746336" w:rsidRDefault="00746336" w:rsidP="00BD42E2">
      <w:pPr>
        <w:pStyle w:val="Heading2"/>
      </w:pPr>
      <w:r>
        <w:rPr>
          <w:b w:val="0"/>
          <w:i w:val="0"/>
          <w:u w:val="none"/>
        </w:rPr>
        <w:t>Before removal Health Physics shall survey all materials that were in the test cell during the last run of NSTX or any material or tools left in the test cell overnight.</w:t>
      </w:r>
      <w:r w:rsidR="00BD42E2">
        <w:rPr>
          <w:b w:val="0"/>
          <w:i w:val="0"/>
          <w:u w:val="none"/>
        </w:rPr>
        <w:t xml:space="preserve"> This includes any cutting dust which must be collected and surveyed by HP prior to disposal.</w:t>
      </w:r>
    </w:p>
    <w:p w14:paraId="2BC59C71" w14:textId="60521368" w:rsidR="00E1049E" w:rsidRDefault="00E1049E" w:rsidP="00212A1D">
      <w:pPr>
        <w:pStyle w:val="Heading1"/>
        <w:keepNext w:val="0"/>
        <w:keepLines w:val="0"/>
      </w:pPr>
      <w:r>
        <w:t>Prerequisites</w:t>
      </w:r>
      <w:r w:rsidR="00965098">
        <w:t>:</w:t>
      </w:r>
    </w:p>
    <w:p w14:paraId="1CB3DF2B" w14:textId="74F2FA1F" w:rsidR="00650044" w:rsidRPr="00650044" w:rsidRDefault="00650044" w:rsidP="00650044">
      <w:pPr>
        <w:pStyle w:val="Heading2"/>
        <w:rPr>
          <w:b w:val="0"/>
          <w:i w:val="0"/>
          <w:u w:val="none"/>
        </w:rPr>
      </w:pPr>
      <w:r w:rsidRPr="00650044">
        <w:rPr>
          <w:b w:val="0"/>
          <w:i w:val="0"/>
          <w:u w:val="none"/>
        </w:rPr>
        <w:t>For the Flange Bay being worked on</w:t>
      </w:r>
      <w:r w:rsidR="005C1C7B">
        <w:rPr>
          <w:b w:val="0"/>
          <w:i w:val="0"/>
          <w:u w:val="none"/>
        </w:rPr>
        <w:t>, the male</w:t>
      </w:r>
      <w:r w:rsidR="00195D77">
        <w:rPr>
          <w:b w:val="0"/>
          <w:i w:val="0"/>
          <w:u w:val="none"/>
        </w:rPr>
        <w:t xml:space="preserve"> wire-seal</w:t>
      </w:r>
      <w:r w:rsidR="005C1C7B">
        <w:rPr>
          <w:b w:val="0"/>
          <w:i w:val="0"/>
          <w:u w:val="none"/>
        </w:rPr>
        <w:t xml:space="preserve"> flange being replaced has been removed from the nozzle tube it was mounted</w:t>
      </w:r>
      <w:r w:rsidR="00195D77">
        <w:rPr>
          <w:b w:val="0"/>
          <w:i w:val="0"/>
          <w:u w:val="none"/>
        </w:rPr>
        <w:t xml:space="preserve"> too.</w:t>
      </w:r>
    </w:p>
    <w:p w14:paraId="067207F4" w14:textId="47221209" w:rsidR="00650044" w:rsidRPr="00650044" w:rsidRDefault="00650044" w:rsidP="00650044">
      <w:pPr>
        <w:pStyle w:val="Heading2"/>
        <w:numPr>
          <w:ilvl w:val="0"/>
          <w:numId w:val="0"/>
        </w:numPr>
        <w:ind w:left="504" w:firstLine="360"/>
        <w:rPr>
          <w:b w:val="0"/>
          <w:i w:val="0"/>
          <w:u w:val="none"/>
        </w:rPr>
      </w:pPr>
      <w:r w:rsidRPr="00650044">
        <w:rPr>
          <w:b w:val="0"/>
          <w:i w:val="0"/>
          <w:u w:val="none"/>
        </w:rPr>
        <w:t>Tech: __________</w:t>
      </w:r>
    </w:p>
    <w:p w14:paraId="28224DAD" w14:textId="2AB54057" w:rsidR="00F54E5B" w:rsidRDefault="00F54E5B" w:rsidP="00212A1D">
      <w:pPr>
        <w:pStyle w:val="Heading2"/>
        <w:keepNext w:val="0"/>
        <w:keepLines w:val="0"/>
        <w:rPr>
          <w:b w:val="0"/>
          <w:i w:val="0"/>
          <w:u w:val="none"/>
        </w:rPr>
      </w:pPr>
      <w:r w:rsidRPr="00F54E5B">
        <w:rPr>
          <w:b w:val="0"/>
          <w:i w:val="0"/>
          <w:u w:val="none"/>
        </w:rPr>
        <w:t xml:space="preserve">Obtain a D-site work permit from the shift supervisor. </w:t>
      </w:r>
    </w:p>
    <w:p w14:paraId="71FD31D8" w14:textId="38D03F89" w:rsidR="00F54E5B" w:rsidRPr="00F54E5B" w:rsidRDefault="00F54E5B" w:rsidP="00212A1D">
      <w:pPr>
        <w:pStyle w:val="Heading2"/>
        <w:keepNext w:val="0"/>
        <w:keepLines w:val="0"/>
        <w:numPr>
          <w:ilvl w:val="0"/>
          <w:numId w:val="0"/>
        </w:numPr>
        <w:ind w:left="864"/>
        <w:rPr>
          <w:b w:val="0"/>
          <w:i w:val="0"/>
          <w:u w:val="none"/>
        </w:rPr>
      </w:pPr>
      <w:r w:rsidRPr="00F54E5B">
        <w:rPr>
          <w:b w:val="0"/>
          <w:i w:val="0"/>
          <w:u w:val="none"/>
        </w:rPr>
        <w:t>Tech: __________</w:t>
      </w:r>
    </w:p>
    <w:p w14:paraId="7016E48C" w14:textId="1E65E12F" w:rsidR="00CB619C" w:rsidRPr="00CB619C" w:rsidRDefault="000156E2" w:rsidP="00CB619C">
      <w:pPr>
        <w:pStyle w:val="Heading2"/>
        <w:keepNext w:val="0"/>
        <w:keepLines w:val="0"/>
        <w:rPr>
          <w:b w:val="0"/>
          <w:i w:val="0"/>
          <w:u w:val="none"/>
        </w:rPr>
      </w:pPr>
      <w:r>
        <w:rPr>
          <w:b w:val="0"/>
          <w:i w:val="0"/>
          <w:u w:val="none"/>
        </w:rPr>
        <w:t>All</w:t>
      </w:r>
      <w:r w:rsidR="00F54E5B" w:rsidRPr="00F54E5B">
        <w:rPr>
          <w:b w:val="0"/>
          <w:i w:val="0"/>
          <w:u w:val="none"/>
        </w:rPr>
        <w:t xml:space="preserve"> workers and Performing Tech</w:t>
      </w:r>
      <w:r>
        <w:rPr>
          <w:b w:val="0"/>
          <w:i w:val="0"/>
          <w:u w:val="none"/>
        </w:rPr>
        <w:t>s</w:t>
      </w:r>
      <w:r w:rsidR="00F54E5B" w:rsidRPr="00F54E5B">
        <w:rPr>
          <w:b w:val="0"/>
          <w:i w:val="0"/>
          <w:u w:val="none"/>
        </w:rPr>
        <w:t xml:space="preserve"> must review and sign the Job Hazard Analysis for this job. </w:t>
      </w:r>
    </w:p>
    <w:p w14:paraId="196E2E99" w14:textId="470AB6B2" w:rsidR="00F54E5B" w:rsidRPr="00F54E5B" w:rsidRDefault="00F54E5B" w:rsidP="00212A1D">
      <w:pPr>
        <w:pStyle w:val="Heading2"/>
        <w:keepNext w:val="0"/>
        <w:keepLines w:val="0"/>
        <w:numPr>
          <w:ilvl w:val="0"/>
          <w:numId w:val="0"/>
        </w:numPr>
        <w:ind w:left="864"/>
        <w:rPr>
          <w:b w:val="0"/>
          <w:i w:val="0"/>
          <w:u w:val="none"/>
        </w:rPr>
      </w:pPr>
      <w:r w:rsidRPr="00F54E5B">
        <w:rPr>
          <w:b w:val="0"/>
          <w:i w:val="0"/>
          <w:u w:val="none"/>
        </w:rPr>
        <w:lastRenderedPageBreak/>
        <w:t>Tech: __________</w:t>
      </w:r>
    </w:p>
    <w:p w14:paraId="67204FDA" w14:textId="77777777" w:rsidR="00F54E5B" w:rsidRDefault="00F54E5B" w:rsidP="00212A1D">
      <w:pPr>
        <w:pStyle w:val="Heading2"/>
        <w:keepNext w:val="0"/>
        <w:keepLines w:val="0"/>
        <w:rPr>
          <w:b w:val="0"/>
          <w:i w:val="0"/>
          <w:u w:val="none"/>
        </w:rPr>
      </w:pPr>
      <w:r w:rsidRPr="00F54E5B">
        <w:rPr>
          <w:b w:val="0"/>
          <w:i w:val="0"/>
          <w:u w:val="none"/>
        </w:rPr>
        <w:t xml:space="preserve">The Work Control Center must log in this procedure and provide an approved Engineering Work Package before the work can begin. Under no circumstances should the work proceed without the approved “blue or yellow folder” from the WCC. </w:t>
      </w:r>
    </w:p>
    <w:p w14:paraId="32FE5243" w14:textId="2DC4849D" w:rsidR="00F54E5B" w:rsidRPr="00F54E5B" w:rsidRDefault="00F54E5B" w:rsidP="00212A1D">
      <w:pPr>
        <w:pStyle w:val="Heading2"/>
        <w:keepNext w:val="0"/>
        <w:keepLines w:val="0"/>
        <w:numPr>
          <w:ilvl w:val="0"/>
          <w:numId w:val="0"/>
        </w:numPr>
        <w:ind w:left="864"/>
        <w:rPr>
          <w:b w:val="0"/>
          <w:i w:val="0"/>
          <w:u w:val="none"/>
        </w:rPr>
      </w:pPr>
      <w:r w:rsidRPr="00F54E5B">
        <w:rPr>
          <w:b w:val="0"/>
          <w:i w:val="0"/>
          <w:u w:val="none"/>
        </w:rPr>
        <w:t>Tech: __________</w:t>
      </w:r>
    </w:p>
    <w:p w14:paraId="62D54992" w14:textId="3AFB960C" w:rsidR="00A4235B" w:rsidRPr="00A4235B" w:rsidRDefault="00F54E5B" w:rsidP="00A4235B">
      <w:pPr>
        <w:pStyle w:val="Heading2"/>
        <w:keepNext w:val="0"/>
        <w:keepLines w:val="0"/>
        <w:rPr>
          <w:b w:val="0"/>
          <w:i w:val="0"/>
          <w:u w:val="none"/>
        </w:rPr>
      </w:pPr>
      <w:commentRangeStart w:id="0"/>
      <w:r w:rsidRPr="00F54E5B">
        <w:rPr>
          <w:b w:val="0"/>
          <w:i w:val="0"/>
          <w:u w:val="none"/>
        </w:rPr>
        <w:t>A Confined Space Entry Permit must be in place prior to work starting.</w:t>
      </w:r>
      <w:r>
        <w:rPr>
          <w:b w:val="0"/>
          <w:i w:val="0"/>
          <w:u w:val="none"/>
        </w:rPr>
        <w:t xml:space="preserve"> </w:t>
      </w:r>
    </w:p>
    <w:p w14:paraId="402A9354" w14:textId="60B81955" w:rsidR="00F54E5B" w:rsidRDefault="00F54E5B" w:rsidP="00212A1D">
      <w:pPr>
        <w:pStyle w:val="Heading2"/>
        <w:keepNext w:val="0"/>
        <w:keepLines w:val="0"/>
        <w:numPr>
          <w:ilvl w:val="0"/>
          <w:numId w:val="0"/>
        </w:numPr>
        <w:ind w:left="864"/>
        <w:rPr>
          <w:b w:val="0"/>
          <w:i w:val="0"/>
          <w:u w:val="none"/>
        </w:rPr>
      </w:pPr>
      <w:r w:rsidRPr="00F54E5B">
        <w:rPr>
          <w:b w:val="0"/>
          <w:i w:val="0"/>
          <w:u w:val="none"/>
        </w:rPr>
        <w:t>Tech: __________</w:t>
      </w:r>
      <w:commentRangeEnd w:id="0"/>
      <w:r w:rsidR="00CB619C">
        <w:rPr>
          <w:rStyle w:val="CommentReference"/>
          <w:rFonts w:eastAsiaTheme="minorHAnsi" w:cstheme="minorBidi"/>
          <w:b w:val="0"/>
          <w:i w:val="0"/>
          <w:u w:val="none"/>
        </w:rPr>
        <w:commentReference w:id="0"/>
      </w:r>
    </w:p>
    <w:p w14:paraId="11B0BCF4" w14:textId="2D8A7C04" w:rsidR="00A4235B" w:rsidRDefault="00A4235B" w:rsidP="00A4235B">
      <w:pPr>
        <w:pStyle w:val="Heading2"/>
        <w:rPr>
          <w:b w:val="0"/>
          <w:i w:val="0"/>
          <w:u w:val="none"/>
        </w:rPr>
      </w:pPr>
      <w:r>
        <w:rPr>
          <w:b w:val="0"/>
          <w:i w:val="0"/>
          <w:u w:val="none"/>
        </w:rPr>
        <w:t>A Hot Work Permit must be obtained from ES&amp;H prior to work starting.</w:t>
      </w:r>
    </w:p>
    <w:p w14:paraId="34C472A1" w14:textId="0846B78B" w:rsidR="00A4235B" w:rsidRDefault="00A4235B" w:rsidP="00A4235B">
      <w:pPr>
        <w:ind w:left="864"/>
      </w:pPr>
      <w:r>
        <w:t>Tech: __________</w:t>
      </w:r>
    </w:p>
    <w:p w14:paraId="1BFBF4AA" w14:textId="1269D1CF" w:rsidR="00A4235B" w:rsidRDefault="00A4235B" w:rsidP="00A4235B">
      <w:pPr>
        <w:pStyle w:val="Heading2"/>
        <w:rPr>
          <w:b w:val="0"/>
          <w:i w:val="0"/>
          <w:u w:val="none"/>
        </w:rPr>
      </w:pPr>
      <w:r>
        <w:rPr>
          <w:b w:val="0"/>
          <w:i w:val="0"/>
          <w:u w:val="none"/>
        </w:rPr>
        <w:t xml:space="preserve">A Fire Watch must be established and available to oversee the </w:t>
      </w:r>
      <w:r w:rsidR="00CB619C">
        <w:rPr>
          <w:b w:val="0"/>
          <w:i w:val="0"/>
          <w:u w:val="none"/>
        </w:rPr>
        <w:t>beveling</w:t>
      </w:r>
      <w:r w:rsidR="00573A86">
        <w:rPr>
          <w:b w:val="0"/>
          <w:i w:val="0"/>
          <w:u w:val="none"/>
        </w:rPr>
        <w:t xml:space="preserve"> grinding</w:t>
      </w:r>
      <w:r w:rsidR="00B24A8A">
        <w:rPr>
          <w:b w:val="0"/>
          <w:i w:val="0"/>
          <w:u w:val="none"/>
        </w:rPr>
        <w:t xml:space="preserve"> and welding</w:t>
      </w:r>
      <w:r>
        <w:rPr>
          <w:b w:val="0"/>
          <w:i w:val="0"/>
          <w:u w:val="none"/>
        </w:rPr>
        <w:t xml:space="preserve"> process</w:t>
      </w:r>
      <w:r w:rsidR="00B24A8A">
        <w:rPr>
          <w:b w:val="0"/>
          <w:i w:val="0"/>
          <w:u w:val="none"/>
        </w:rPr>
        <w:t>es</w:t>
      </w:r>
      <w:r>
        <w:rPr>
          <w:b w:val="0"/>
          <w:i w:val="0"/>
          <w:u w:val="none"/>
        </w:rPr>
        <w:t>.</w:t>
      </w:r>
    </w:p>
    <w:p w14:paraId="4ACA8938" w14:textId="7A37A786" w:rsidR="00A4235B" w:rsidRPr="00A4235B" w:rsidRDefault="00A4235B" w:rsidP="00A4235B">
      <w:pPr>
        <w:ind w:left="864"/>
      </w:pPr>
      <w:r>
        <w:t xml:space="preserve">Tech: </w:t>
      </w:r>
      <w:r>
        <w:softHyphen/>
      </w:r>
      <w:r>
        <w:softHyphen/>
      </w:r>
      <w:r>
        <w:softHyphen/>
      </w:r>
      <w:r>
        <w:softHyphen/>
      </w:r>
      <w:r>
        <w:softHyphen/>
        <w:t>__________</w:t>
      </w:r>
    </w:p>
    <w:p w14:paraId="64E307C5" w14:textId="22A067E9" w:rsidR="00F54E5B" w:rsidRPr="00F54E5B" w:rsidRDefault="00F54E5B" w:rsidP="00212A1D">
      <w:pPr>
        <w:pStyle w:val="Heading2"/>
        <w:keepNext w:val="0"/>
        <w:keepLines w:val="0"/>
        <w:rPr>
          <w:b w:val="0"/>
          <w:i w:val="0"/>
          <w:u w:val="none"/>
        </w:rPr>
      </w:pPr>
      <w:r w:rsidRPr="00F54E5B">
        <w:rPr>
          <w:b w:val="0"/>
          <w:i w:val="0"/>
          <w:u w:val="none"/>
        </w:rPr>
        <w:t>A Pre-job Briefing must be completed prior to work starting, including a review of the JHA, RWP, and confined space permit requirements to assure they are being implemented. The only personnel allowed to work under this procedure are those that attend this briefing.</w:t>
      </w:r>
    </w:p>
    <w:p w14:paraId="3E688842" w14:textId="0538822F" w:rsidR="00F54E5B" w:rsidRPr="00F54E5B" w:rsidRDefault="00A1537D" w:rsidP="00212A1D">
      <w:pPr>
        <w:pStyle w:val="Heading2"/>
        <w:keepNext w:val="0"/>
        <w:keepLines w:val="0"/>
        <w:rPr>
          <w:b w:val="0"/>
          <w:i w:val="0"/>
          <w:u w:val="none"/>
        </w:rPr>
      </w:pPr>
      <w:r>
        <w:rPr>
          <w:b w:val="0"/>
          <w:i w:val="0"/>
          <w:u w:val="none"/>
        </w:rPr>
        <w:t xml:space="preserve">All Prerequisites </w:t>
      </w:r>
      <w:r w:rsidR="00F54E5B" w:rsidRPr="00F54E5B">
        <w:rPr>
          <w:b w:val="0"/>
          <w:i w:val="0"/>
          <w:u w:val="none"/>
        </w:rPr>
        <w:t>Completed: __________________________</w:t>
      </w:r>
      <w:r w:rsidR="00F54E5B" w:rsidRPr="00F54E5B">
        <w:rPr>
          <w:b w:val="0"/>
          <w:i w:val="0"/>
          <w:u w:val="none"/>
        </w:rPr>
        <w:tab/>
        <w:t>Date: __________</w:t>
      </w:r>
      <w:r w:rsidR="00212A1D">
        <w:rPr>
          <w:b w:val="0"/>
          <w:i w:val="0"/>
          <w:u w:val="none"/>
        </w:rPr>
        <w:t xml:space="preserve"> </w:t>
      </w:r>
    </w:p>
    <w:p w14:paraId="0C17FD35" w14:textId="2759B2DE" w:rsidR="00E1049E" w:rsidRDefault="00A4235B" w:rsidP="00516344">
      <w:pPr>
        <w:pStyle w:val="Heading1"/>
        <w:keepNext w:val="0"/>
        <w:keepLines w:val="0"/>
      </w:pPr>
      <w:r>
        <w:t xml:space="preserve">Removal </w:t>
      </w:r>
      <w:r w:rsidR="00E1049E">
        <w:t>Procedure</w:t>
      </w:r>
      <w:r w:rsidR="00965098">
        <w:t>:</w:t>
      </w:r>
    </w:p>
    <w:p w14:paraId="19EA1AF3" w14:textId="6FF34D37" w:rsidR="00746336" w:rsidRDefault="00195D77" w:rsidP="00516344">
      <w:pPr>
        <w:pStyle w:val="Heading2"/>
        <w:keepNext w:val="0"/>
        <w:keepLines w:val="0"/>
      </w:pPr>
      <w:r>
        <w:t>Weld Preparation</w:t>
      </w:r>
      <w:r w:rsidR="00965098">
        <w:t>:</w:t>
      </w:r>
    </w:p>
    <w:p w14:paraId="5C0E9DBB" w14:textId="01D5A302" w:rsidR="00CB619C" w:rsidRDefault="00CB619C" w:rsidP="00516344">
      <w:pPr>
        <w:pStyle w:val="Heading3"/>
        <w:keepNext w:val="0"/>
        <w:keepLines w:val="0"/>
        <w:rPr>
          <w:i w:val="0"/>
          <w:u w:val="none"/>
        </w:rPr>
      </w:pPr>
      <w:r>
        <w:rPr>
          <w:i w:val="0"/>
          <w:u w:val="none"/>
        </w:rPr>
        <w:t>Prepare the working area around the respective flange bay being reinstalled for the work as needed at the direction of the field supervisor.</w:t>
      </w:r>
    </w:p>
    <w:p w14:paraId="6404810C" w14:textId="77777777" w:rsidR="00CB619C" w:rsidRPr="00CB619C" w:rsidRDefault="00CB619C" w:rsidP="00680772">
      <w:pPr>
        <w:pStyle w:val="Heading4"/>
        <w:keepNext w:val="0"/>
      </w:pPr>
      <w:r w:rsidRPr="00CB619C">
        <w:t>Remove any guard-rails obstructing the working area and install any fall protection measures as needed. Shield fragile systems in the working area from damage as needed.</w:t>
      </w:r>
    </w:p>
    <w:p w14:paraId="7BDB3626" w14:textId="6DDD9A28" w:rsidR="00CB619C" w:rsidRDefault="00CB619C" w:rsidP="00680772">
      <w:pPr>
        <w:pStyle w:val="Heading4"/>
        <w:keepNext w:val="0"/>
      </w:pPr>
      <w:r>
        <w:t xml:space="preserve">Install </w:t>
      </w:r>
      <w:proofErr w:type="spellStart"/>
      <w:r>
        <w:t>Herculite</w:t>
      </w:r>
      <w:proofErr w:type="spellEnd"/>
      <w:r>
        <w:t xml:space="preserve"> dust collection measures</w:t>
      </w:r>
      <w:r w:rsidR="00680772">
        <w:t xml:space="preserve"> for bevel grinding</w:t>
      </w:r>
      <w:r>
        <w:t xml:space="preserve"> as needed at the direction of the field supervisor. Approval of dust collection measures require Health Physics approval prior to proceeding</w:t>
      </w:r>
      <w:r w:rsidR="00680772">
        <w:t xml:space="preserve"> to grinding.</w:t>
      </w:r>
    </w:p>
    <w:p w14:paraId="7EE230EB" w14:textId="0541C9A2" w:rsidR="00CB619C" w:rsidRDefault="00CB619C" w:rsidP="00680772">
      <w:pPr>
        <w:ind w:left="1872"/>
      </w:pPr>
      <w:r w:rsidRPr="001D1CBF">
        <w:t>HP Approval:</w:t>
      </w:r>
      <w:r>
        <w:t xml:space="preserve"> </w:t>
      </w:r>
      <w:r>
        <w:softHyphen/>
      </w:r>
      <w:r>
        <w:softHyphen/>
        <w:t>______________________________</w:t>
      </w:r>
    </w:p>
    <w:p w14:paraId="4643D286" w14:textId="77777777" w:rsidR="00680772" w:rsidRPr="00680772" w:rsidRDefault="00680772" w:rsidP="00680772">
      <w:pPr>
        <w:pStyle w:val="Heading3"/>
        <w:rPr>
          <w:i w:val="0"/>
          <w:u w:val="none"/>
        </w:rPr>
      </w:pPr>
      <w:r w:rsidRPr="00680772">
        <w:rPr>
          <w:i w:val="0"/>
          <w:u w:val="none"/>
        </w:rPr>
        <w:t>A Fire Watch must be present during all stages of bevel grinding.</w:t>
      </w:r>
    </w:p>
    <w:p w14:paraId="47E0F0F1" w14:textId="4799E1D8" w:rsidR="00680772" w:rsidRPr="00680772" w:rsidRDefault="00680772" w:rsidP="00680772">
      <w:pPr>
        <w:pStyle w:val="Heading3"/>
        <w:numPr>
          <w:ilvl w:val="0"/>
          <w:numId w:val="0"/>
        </w:numPr>
        <w:ind w:left="1368"/>
        <w:rPr>
          <w:i w:val="0"/>
          <w:u w:val="none"/>
        </w:rPr>
      </w:pPr>
      <w:r w:rsidRPr="00680772">
        <w:rPr>
          <w:i w:val="0"/>
          <w:u w:val="none"/>
        </w:rPr>
        <w:t>Tech: __________</w:t>
      </w:r>
    </w:p>
    <w:p w14:paraId="314A305D" w14:textId="49B6AA87" w:rsidR="00746336" w:rsidRDefault="00195D77" w:rsidP="00516344">
      <w:pPr>
        <w:pStyle w:val="Heading3"/>
        <w:keepNext w:val="0"/>
        <w:keepLines w:val="0"/>
        <w:rPr>
          <w:i w:val="0"/>
          <w:color w:val="FF0000"/>
          <w:u w:val="none"/>
        </w:rPr>
      </w:pPr>
      <w:r>
        <w:rPr>
          <w:i w:val="0"/>
          <w:u w:val="none"/>
        </w:rPr>
        <w:t xml:space="preserve">Prepare the Nozzle tube for the replacement flange by Beveling the protruding end per </w:t>
      </w:r>
      <w:r w:rsidRPr="00195D77">
        <w:rPr>
          <w:i w:val="0"/>
          <w:color w:val="FF0000"/>
          <w:u w:val="none"/>
        </w:rPr>
        <w:t>XXXXXX</w:t>
      </w:r>
      <w:r w:rsidR="00CB619C">
        <w:rPr>
          <w:i w:val="0"/>
          <w:color w:val="FF0000"/>
          <w:u w:val="none"/>
        </w:rPr>
        <w:t>.</w:t>
      </w:r>
    </w:p>
    <w:p w14:paraId="1A1D76B0" w14:textId="1B8B7969" w:rsidR="00B24A8A" w:rsidRPr="00B24A8A" w:rsidRDefault="00680772" w:rsidP="00B24A8A">
      <w:pPr>
        <w:pStyle w:val="Heading3"/>
        <w:rPr>
          <w:i w:val="0"/>
          <w:u w:val="none"/>
        </w:rPr>
      </w:pPr>
      <w:r>
        <w:rPr>
          <w:i w:val="0"/>
          <w:u w:val="none"/>
        </w:rPr>
        <w:t xml:space="preserve">Complete any additional weld preparation at the direction of the </w:t>
      </w:r>
      <w:r w:rsidR="00B24A8A">
        <w:rPr>
          <w:i w:val="0"/>
          <w:u w:val="none"/>
        </w:rPr>
        <w:t>Certified Welder.</w:t>
      </w:r>
    </w:p>
    <w:p w14:paraId="358100F5" w14:textId="2EC66F1A" w:rsidR="00053283" w:rsidRPr="00053283" w:rsidRDefault="00053283" w:rsidP="00053283">
      <w:pPr>
        <w:pStyle w:val="Heading3"/>
      </w:pPr>
      <w:r>
        <w:rPr>
          <w:i w:val="0"/>
          <w:u w:val="none"/>
        </w:rPr>
        <w:t xml:space="preserve">Remove all </w:t>
      </w:r>
      <w:proofErr w:type="spellStart"/>
      <w:r>
        <w:rPr>
          <w:i w:val="0"/>
          <w:u w:val="none"/>
        </w:rPr>
        <w:t>Herculite</w:t>
      </w:r>
      <w:proofErr w:type="spellEnd"/>
      <w:r>
        <w:rPr>
          <w:i w:val="0"/>
          <w:u w:val="none"/>
        </w:rPr>
        <w:t xml:space="preserve"> sheeting and dust collection measures </w:t>
      </w:r>
      <w:r w:rsidR="00B9105A">
        <w:rPr>
          <w:i w:val="0"/>
          <w:u w:val="none"/>
        </w:rPr>
        <w:t xml:space="preserve">for Health Physics evaluation and disposal. </w:t>
      </w:r>
    </w:p>
    <w:p w14:paraId="09E6C9A9" w14:textId="309A9C35" w:rsidR="00516344" w:rsidRDefault="00680772" w:rsidP="00516344">
      <w:pPr>
        <w:pStyle w:val="Heading2"/>
        <w:keepNext w:val="0"/>
        <w:keepLines w:val="0"/>
      </w:pPr>
      <w:r>
        <w:t>Rigging of Replacement Flange for Welding</w:t>
      </w:r>
    </w:p>
    <w:p w14:paraId="022C5228" w14:textId="3749F783" w:rsidR="00680772" w:rsidRDefault="00680772" w:rsidP="00680772">
      <w:pPr>
        <w:pStyle w:val="Heading3"/>
        <w:rPr>
          <w:i w:val="0"/>
          <w:color w:val="FF0000"/>
          <w:u w:val="none"/>
        </w:rPr>
      </w:pPr>
      <w:r>
        <w:rPr>
          <w:i w:val="0"/>
          <w:u w:val="none"/>
        </w:rPr>
        <w:lastRenderedPageBreak/>
        <w:t>Sling a manual Chain hoist (1/</w:t>
      </w:r>
      <w:proofErr w:type="gramStart"/>
      <w:r>
        <w:rPr>
          <w:i w:val="0"/>
          <w:u w:val="none"/>
        </w:rPr>
        <w:t>2 ton</w:t>
      </w:r>
      <w:proofErr w:type="gramEnd"/>
      <w:r>
        <w:rPr>
          <w:i w:val="0"/>
          <w:u w:val="none"/>
        </w:rPr>
        <w:t xml:space="preserve"> min. capacity) to the above TF Magnet supporting structure and rig the replacement flange</w:t>
      </w:r>
      <w:r w:rsidR="00583C0E">
        <w:rPr>
          <w:i w:val="0"/>
          <w:u w:val="none"/>
        </w:rPr>
        <w:t xml:space="preserve"> to the chain hoist using </w:t>
      </w:r>
      <w:commentRangeStart w:id="1"/>
      <w:r w:rsidR="00583C0E" w:rsidRPr="00583C0E">
        <w:rPr>
          <w:i w:val="0"/>
          <w:color w:val="FF0000"/>
          <w:u w:val="none"/>
        </w:rPr>
        <w:t>XXXXXX</w:t>
      </w:r>
      <w:commentRangeEnd w:id="1"/>
      <w:r w:rsidR="00583C0E">
        <w:rPr>
          <w:rStyle w:val="CommentReference"/>
          <w:rFonts w:eastAsiaTheme="minorHAnsi" w:cstheme="minorBidi"/>
          <w:i w:val="0"/>
          <w:u w:val="none"/>
        </w:rPr>
        <w:commentReference w:id="1"/>
      </w:r>
      <w:r w:rsidR="00583C0E">
        <w:rPr>
          <w:i w:val="0"/>
          <w:u w:val="none"/>
        </w:rPr>
        <w:t>.</w:t>
      </w:r>
    </w:p>
    <w:p w14:paraId="366762F0" w14:textId="21747673" w:rsidR="00680772" w:rsidRDefault="00680772" w:rsidP="00680772">
      <w:pPr>
        <w:pStyle w:val="Heading3"/>
        <w:rPr>
          <w:i w:val="0"/>
          <w:color w:val="FF0000"/>
          <w:u w:val="none"/>
        </w:rPr>
      </w:pPr>
      <w:commentRangeStart w:id="2"/>
      <w:r>
        <w:rPr>
          <w:i w:val="0"/>
          <w:color w:val="FF0000"/>
          <w:u w:val="none"/>
        </w:rPr>
        <w:t>Bolt the replacement flange onto a mating flange using all bolt hol</w:t>
      </w:r>
      <w:r w:rsidR="00053283">
        <w:rPr>
          <w:i w:val="0"/>
          <w:color w:val="FF0000"/>
          <w:u w:val="none"/>
        </w:rPr>
        <w:t>e</w:t>
      </w:r>
      <w:r>
        <w:rPr>
          <w:i w:val="0"/>
          <w:color w:val="FF0000"/>
          <w:u w:val="none"/>
        </w:rPr>
        <w:t>s and tighten to XX Ft-lbs.</w:t>
      </w:r>
      <w:commentRangeEnd w:id="2"/>
      <w:r w:rsidR="00611302">
        <w:rPr>
          <w:rStyle w:val="CommentReference"/>
          <w:rFonts w:eastAsiaTheme="minorHAnsi" w:cstheme="minorBidi"/>
          <w:i w:val="0"/>
          <w:u w:val="none"/>
        </w:rPr>
        <w:commentReference w:id="2"/>
      </w:r>
    </w:p>
    <w:p w14:paraId="217D1ED8" w14:textId="39CD8182" w:rsidR="00680772" w:rsidRDefault="00680772" w:rsidP="00680772">
      <w:pPr>
        <w:pStyle w:val="Heading3"/>
        <w:rPr>
          <w:i w:val="0"/>
          <w:u w:val="none"/>
        </w:rPr>
      </w:pPr>
      <w:r>
        <w:rPr>
          <w:i w:val="0"/>
          <w:u w:val="none"/>
        </w:rPr>
        <w:t>Rig the replacement flange (</w:t>
      </w:r>
      <w:r>
        <w:rPr>
          <w:i w:val="0"/>
          <w:color w:val="FF0000"/>
          <w:u w:val="none"/>
        </w:rPr>
        <w:t>with the mating flange attached to maintain shape and stiffness</w:t>
      </w:r>
      <w:r>
        <w:rPr>
          <w:i w:val="0"/>
          <w:u w:val="none"/>
        </w:rPr>
        <w:t xml:space="preserve">) to the </w:t>
      </w:r>
      <w:r w:rsidR="001D1CBF">
        <w:rPr>
          <w:i w:val="0"/>
          <w:u w:val="none"/>
        </w:rPr>
        <w:t>Chain hoist.</w:t>
      </w:r>
    </w:p>
    <w:p w14:paraId="1BEE293A" w14:textId="4977A786" w:rsidR="001D1CBF" w:rsidRDefault="001D1CBF" w:rsidP="001D1CBF">
      <w:pPr>
        <w:pStyle w:val="Heading3"/>
        <w:rPr>
          <w:i w:val="0"/>
          <w:u w:val="none"/>
        </w:rPr>
      </w:pPr>
      <w:r>
        <w:rPr>
          <w:i w:val="0"/>
          <w:u w:val="none"/>
        </w:rPr>
        <w:t>Seat the replacement flange onto its respective Nozzle tube, with one technician operating the chain hoist, and another moving and seating the flange as it approaches the Nozzle tube. Two technicians should work together to seat the flange if space in the Bay permits.</w:t>
      </w:r>
    </w:p>
    <w:p w14:paraId="498D74A9" w14:textId="116EDE48" w:rsidR="001D1CBF" w:rsidRPr="001D1CBF" w:rsidRDefault="001D1CBF" w:rsidP="001D1CBF">
      <w:pPr>
        <w:ind w:left="1368"/>
      </w:pPr>
      <w:r>
        <w:t>Lift Watch: ______________________________</w:t>
      </w:r>
    </w:p>
    <w:p w14:paraId="11D2BF56" w14:textId="0E628A76" w:rsidR="001D1CBF" w:rsidRDefault="001D1CBF" w:rsidP="001D1CBF">
      <w:pPr>
        <w:ind w:left="1368"/>
      </w:pPr>
      <w:r w:rsidRPr="001D1CBF">
        <w:rPr>
          <w:b/>
          <w:u w:val="single"/>
        </w:rPr>
        <w:t>Note:</w:t>
      </w:r>
      <w:r>
        <w:t xml:space="preserve"> A Lift watch is required to oversee this lifting step; steel toed or safety shoes are required for all personnel during any lifts.</w:t>
      </w:r>
    </w:p>
    <w:p w14:paraId="134ABE7B" w14:textId="139CE2FB" w:rsidR="00A06F72" w:rsidRDefault="00A06F72" w:rsidP="00A06F72">
      <w:pPr>
        <w:pStyle w:val="Heading3"/>
        <w:rPr>
          <w:i w:val="0"/>
          <w:u w:val="none"/>
        </w:rPr>
      </w:pPr>
      <w:r>
        <w:rPr>
          <w:i w:val="0"/>
          <w:u w:val="none"/>
        </w:rPr>
        <w:t>Tie a heat resistant rope line through the 6 o’clock hole in the flange and tie the line off to a structural point close to the vacuum vessel to prevent the flange from sliding off the Nozzle tube and swinging forward on the chain hoist inadvertently.</w:t>
      </w:r>
    </w:p>
    <w:p w14:paraId="04BC6113" w14:textId="7B954653" w:rsidR="009C3440" w:rsidRPr="009C3440" w:rsidRDefault="009C3440" w:rsidP="009C3440">
      <w:pPr>
        <w:pStyle w:val="Heading3"/>
        <w:rPr>
          <w:i w:val="0"/>
          <w:u w:val="none"/>
        </w:rPr>
      </w:pPr>
      <w:r w:rsidRPr="009C3440">
        <w:rPr>
          <w:i w:val="0"/>
          <w:u w:val="none"/>
        </w:rPr>
        <w:t xml:space="preserve">Clamp the replacement flange to the Nozzle tube and/or Vessel for welding as needed at the direction of the </w:t>
      </w:r>
      <w:r w:rsidR="00B24A8A" w:rsidRPr="00B24A8A">
        <w:rPr>
          <w:i w:val="0"/>
          <w:u w:val="none"/>
        </w:rPr>
        <w:t>Certified Welder</w:t>
      </w:r>
      <w:r w:rsidRPr="009C3440">
        <w:rPr>
          <w:i w:val="0"/>
          <w:u w:val="none"/>
        </w:rPr>
        <w:t>.</w:t>
      </w:r>
    </w:p>
    <w:p w14:paraId="709D7F87" w14:textId="0DDB2B0C" w:rsidR="001D1CBF" w:rsidRDefault="00053283" w:rsidP="001D1CBF">
      <w:pPr>
        <w:pStyle w:val="Heading2"/>
      </w:pPr>
      <w:r>
        <w:t>Welding on Replacement Flange</w:t>
      </w:r>
    </w:p>
    <w:p w14:paraId="1C357D21" w14:textId="468B7679" w:rsidR="00A06F72" w:rsidRPr="00A06F72" w:rsidRDefault="00A06F72" w:rsidP="00A06F72">
      <w:pPr>
        <w:pStyle w:val="Heading3"/>
        <w:rPr>
          <w:i w:val="0"/>
          <w:u w:val="none"/>
        </w:rPr>
      </w:pPr>
      <w:r w:rsidRPr="00A06F72">
        <w:rPr>
          <w:i w:val="0"/>
          <w:u w:val="none"/>
        </w:rPr>
        <w:t xml:space="preserve">A Fire Watch must be present during all stages of </w:t>
      </w:r>
      <w:r>
        <w:rPr>
          <w:i w:val="0"/>
          <w:u w:val="none"/>
        </w:rPr>
        <w:t>welding</w:t>
      </w:r>
      <w:r w:rsidRPr="00A06F72">
        <w:rPr>
          <w:i w:val="0"/>
          <w:u w:val="none"/>
        </w:rPr>
        <w:t>.</w:t>
      </w:r>
    </w:p>
    <w:p w14:paraId="200824BF" w14:textId="227D6297" w:rsidR="00A06F72" w:rsidRPr="00A06F72" w:rsidRDefault="00A06F72" w:rsidP="00A06F72">
      <w:pPr>
        <w:pStyle w:val="Heading3"/>
        <w:numPr>
          <w:ilvl w:val="0"/>
          <w:numId w:val="0"/>
        </w:numPr>
        <w:ind w:left="1368"/>
        <w:rPr>
          <w:i w:val="0"/>
          <w:u w:val="none"/>
        </w:rPr>
      </w:pPr>
      <w:r w:rsidRPr="00A06F72">
        <w:rPr>
          <w:i w:val="0"/>
          <w:u w:val="none"/>
        </w:rPr>
        <w:t>Tech: __________</w:t>
      </w:r>
    </w:p>
    <w:p w14:paraId="7E9A6E7A" w14:textId="00A265F3" w:rsidR="00053283" w:rsidRPr="00A06F72" w:rsidRDefault="00053283" w:rsidP="00A06F72">
      <w:pPr>
        <w:pStyle w:val="Heading3"/>
        <w:rPr>
          <w:i w:val="0"/>
          <w:u w:val="none"/>
        </w:rPr>
      </w:pPr>
      <w:r>
        <w:rPr>
          <w:i w:val="0"/>
          <w:u w:val="none"/>
        </w:rPr>
        <w:t xml:space="preserve">Begin welding on the replacement flange as per </w:t>
      </w:r>
      <w:r w:rsidR="009F0153">
        <w:rPr>
          <w:i w:val="0"/>
          <w:u w:val="none"/>
        </w:rPr>
        <w:t>the following procedure:</w:t>
      </w:r>
    </w:p>
    <w:p w14:paraId="7B62E323" w14:textId="209DA1EF" w:rsidR="00053283" w:rsidRDefault="009F0153" w:rsidP="009F0153">
      <w:pPr>
        <w:pStyle w:val="Heading4"/>
      </w:pPr>
      <w:r>
        <w:t>Welds will be made in a stitch pattern</w:t>
      </w:r>
      <w:r w:rsidR="00B24A8A">
        <w:t>, such as the tightening of flange bolts, with their placement and lengths being made at the discretion of the Certified Welder.</w:t>
      </w:r>
    </w:p>
    <w:p w14:paraId="5A5A0CEA" w14:textId="5BD96888" w:rsidR="00C07826" w:rsidRPr="00C07826" w:rsidRDefault="00C07826" w:rsidP="00C07826">
      <w:pPr>
        <w:pStyle w:val="Heading4"/>
      </w:pPr>
      <w:r>
        <w:t>The approximate out-of-roundness of the mating Nozzle tube will be provided along with this procedure as reference for the Certified Welder to best determine the location and length of any stitch welds.</w:t>
      </w:r>
      <w:bookmarkStart w:id="3" w:name="_GoBack"/>
      <w:bookmarkEnd w:id="3"/>
    </w:p>
    <w:p w14:paraId="026C84D0" w14:textId="70075517" w:rsidR="00053283" w:rsidRDefault="00053283" w:rsidP="009F0153">
      <w:pPr>
        <w:pStyle w:val="Heading4"/>
        <w:rPr>
          <w:i/>
        </w:rPr>
      </w:pPr>
      <w:r>
        <w:t>A weld relief groove has been machined into the replacement flange</w:t>
      </w:r>
      <w:r w:rsidR="00583C0E">
        <w:t xml:space="preserve"> ID</w:t>
      </w:r>
      <w:r>
        <w:t xml:space="preserve"> bore to minimize </w:t>
      </w:r>
      <w:r w:rsidR="00B24A8A">
        <w:t xml:space="preserve">the local </w:t>
      </w:r>
      <w:r>
        <w:t xml:space="preserve">heat </w:t>
      </w:r>
      <w:r w:rsidR="00B24A8A">
        <w:t>dispersion at the weld zone.</w:t>
      </w:r>
    </w:p>
    <w:p w14:paraId="19E99DB1" w14:textId="470B52B3" w:rsidR="00A06F72" w:rsidRPr="00A06F72" w:rsidRDefault="009F0153" w:rsidP="009F0153">
      <w:pPr>
        <w:pStyle w:val="Heading4"/>
      </w:pPr>
      <w:r>
        <w:t>A visual weld inspection shall be completed and documented by the Certified Welding Inspector (CWI).</w:t>
      </w:r>
    </w:p>
    <w:p w14:paraId="66293AEA" w14:textId="75375F1C" w:rsidR="00583C0E" w:rsidRPr="00583C0E" w:rsidRDefault="00583C0E" w:rsidP="00583C0E">
      <w:pPr>
        <w:pStyle w:val="Heading3"/>
      </w:pPr>
      <w:r>
        <w:rPr>
          <w:i w:val="0"/>
          <w:u w:val="none"/>
        </w:rPr>
        <w:t>After welding, un-rig the flange from the Chain Hoist</w:t>
      </w:r>
      <w:r w:rsidR="00A06F72">
        <w:rPr>
          <w:i w:val="0"/>
          <w:u w:val="none"/>
        </w:rPr>
        <w:t xml:space="preserve"> and remove the rope line through the 6 o’clock hole.</w:t>
      </w:r>
    </w:p>
    <w:p w14:paraId="11892885" w14:textId="403972AE" w:rsidR="00583C0E" w:rsidRPr="00583C0E" w:rsidRDefault="00583C0E" w:rsidP="00583C0E">
      <w:pPr>
        <w:pStyle w:val="Heading3"/>
        <w:rPr>
          <w:i w:val="0"/>
          <w:u w:val="none"/>
        </w:rPr>
      </w:pPr>
      <w:r w:rsidRPr="00583C0E">
        <w:rPr>
          <w:i w:val="0"/>
          <w:u w:val="none"/>
        </w:rPr>
        <w:t>Remove all tools and equipment, including any dust collection measures, used in the completion of this procedure from the NSTX Test-Cell.</w:t>
      </w:r>
    </w:p>
    <w:p w14:paraId="4C567B16" w14:textId="359B8E78" w:rsidR="00583C0E" w:rsidRPr="00583C0E" w:rsidRDefault="00583C0E" w:rsidP="00583C0E">
      <w:pPr>
        <w:pStyle w:val="Heading3"/>
        <w:rPr>
          <w:i w:val="0"/>
          <w:u w:val="none"/>
        </w:rPr>
      </w:pPr>
      <w:r w:rsidRPr="00583C0E">
        <w:rPr>
          <w:i w:val="0"/>
          <w:u w:val="none"/>
        </w:rPr>
        <w:t xml:space="preserve">Dispose of all </w:t>
      </w:r>
      <w:proofErr w:type="spellStart"/>
      <w:r w:rsidRPr="00583C0E">
        <w:rPr>
          <w:i w:val="0"/>
          <w:u w:val="none"/>
        </w:rPr>
        <w:t>Herculite</w:t>
      </w:r>
      <w:proofErr w:type="spellEnd"/>
      <w:r w:rsidRPr="00583C0E">
        <w:rPr>
          <w:i w:val="0"/>
          <w:u w:val="none"/>
        </w:rPr>
        <w:t xml:space="preserve"> sheeting at the direction of Health Physics.</w:t>
      </w:r>
    </w:p>
    <w:p w14:paraId="19C08DC1" w14:textId="4C00B8F3" w:rsidR="00E1049E" w:rsidRDefault="00E1049E" w:rsidP="00A4235B">
      <w:pPr>
        <w:pStyle w:val="Heading1"/>
        <w:keepNext w:val="0"/>
        <w:keepLines w:val="0"/>
      </w:pPr>
      <w:r>
        <w:t>Final Conditions</w:t>
      </w:r>
      <w:r w:rsidR="00965098">
        <w:t>:</w:t>
      </w:r>
    </w:p>
    <w:p w14:paraId="493F9262" w14:textId="7D4E7C10" w:rsidR="000B3A23" w:rsidRDefault="00AA58AC" w:rsidP="007F480E">
      <w:pPr>
        <w:pStyle w:val="Heading2"/>
        <w:keepNext w:val="0"/>
        <w:keepLines w:val="0"/>
        <w:rPr>
          <w:b w:val="0"/>
          <w:i w:val="0"/>
          <w:u w:val="none"/>
        </w:rPr>
      </w:pPr>
      <w:r w:rsidRPr="000B3A23">
        <w:rPr>
          <w:b w:val="0"/>
          <w:i w:val="0"/>
          <w:u w:val="none"/>
        </w:rPr>
        <w:lastRenderedPageBreak/>
        <w:t xml:space="preserve">The Mid-plane </w:t>
      </w:r>
      <w:r w:rsidR="003E0FE9" w:rsidRPr="000B3A23">
        <w:rPr>
          <w:b w:val="0"/>
          <w:i w:val="0"/>
          <w:u w:val="none"/>
        </w:rPr>
        <w:t xml:space="preserve">Male </w:t>
      </w:r>
      <w:r w:rsidRPr="000B3A23">
        <w:rPr>
          <w:b w:val="0"/>
          <w:i w:val="0"/>
          <w:u w:val="none"/>
        </w:rPr>
        <w:t xml:space="preserve">Flange being </w:t>
      </w:r>
      <w:r w:rsidR="001D1CBF">
        <w:rPr>
          <w:b w:val="0"/>
          <w:i w:val="0"/>
          <w:u w:val="none"/>
        </w:rPr>
        <w:t>replaced</w:t>
      </w:r>
      <w:r w:rsidRPr="000B3A23">
        <w:rPr>
          <w:b w:val="0"/>
          <w:i w:val="0"/>
          <w:u w:val="none"/>
        </w:rPr>
        <w:t xml:space="preserve"> has been </w:t>
      </w:r>
      <w:r w:rsidR="001D1CBF">
        <w:rPr>
          <w:b w:val="0"/>
          <w:i w:val="0"/>
          <w:u w:val="none"/>
        </w:rPr>
        <w:t>welded back on to its respective Nozzle tube.</w:t>
      </w:r>
    </w:p>
    <w:p w14:paraId="6A863A2D" w14:textId="1B72A49F" w:rsidR="00021281" w:rsidRPr="00674169" w:rsidRDefault="00AA58AC" w:rsidP="00021281">
      <w:pPr>
        <w:pStyle w:val="Heading2"/>
        <w:keepNext w:val="0"/>
        <w:keepLines w:val="0"/>
        <w:rPr>
          <w:b w:val="0"/>
          <w:i w:val="0"/>
          <w:u w:val="none"/>
        </w:rPr>
      </w:pPr>
      <w:r>
        <w:rPr>
          <w:b w:val="0"/>
          <w:i w:val="0"/>
          <w:u w:val="none"/>
        </w:rPr>
        <w:t xml:space="preserve">All equipment and dust collection measures have been removed </w:t>
      </w:r>
      <w:r w:rsidR="003E0FE9">
        <w:rPr>
          <w:b w:val="0"/>
          <w:i w:val="0"/>
          <w:u w:val="none"/>
        </w:rPr>
        <w:t>from the NSTX Test-Cell and properly stored</w:t>
      </w:r>
      <w:r w:rsidR="00A06F72">
        <w:rPr>
          <w:b w:val="0"/>
          <w:i w:val="0"/>
          <w:u w:val="none"/>
        </w:rPr>
        <w:t xml:space="preserve"> or disposed.</w:t>
      </w:r>
    </w:p>
    <w:p w14:paraId="51D37974" w14:textId="768F86D8" w:rsidR="00E1049E" w:rsidRDefault="00E1049E" w:rsidP="00E1049E">
      <w:pPr>
        <w:pStyle w:val="Heading1"/>
      </w:pPr>
      <w:r>
        <w:t>Completion Signoff</w:t>
      </w:r>
      <w:r w:rsidR="00965098">
        <w:t>:</w:t>
      </w:r>
    </w:p>
    <w:p w14:paraId="1B5A396D" w14:textId="0CFC1A46" w:rsidR="00E1049E" w:rsidRPr="00E1049E" w:rsidRDefault="00E1049E" w:rsidP="00E1049E">
      <w:pPr>
        <w:ind w:left="720"/>
        <w:rPr>
          <w:rFonts w:cs="Times New Roman"/>
        </w:rPr>
      </w:pPr>
      <w:r w:rsidRPr="00E1049E">
        <w:rPr>
          <w:rFonts w:cs="Times New Roman"/>
        </w:rPr>
        <w:t>This procedure and post job brief ha</w:t>
      </w:r>
      <w:r w:rsidR="00746336">
        <w:rPr>
          <w:rFonts w:cs="Times New Roman"/>
        </w:rPr>
        <w:t>ve</w:t>
      </w:r>
      <w:r w:rsidRPr="00E1049E">
        <w:rPr>
          <w:rFonts w:cs="Times New Roman"/>
        </w:rPr>
        <w:t xml:space="preserve"> been completed and verified by the signatures below.</w:t>
      </w:r>
    </w:p>
    <w:p w14:paraId="6F59DB71" w14:textId="77777777" w:rsidR="00E1049E" w:rsidRPr="00E1049E" w:rsidRDefault="00E1049E" w:rsidP="00E1049E">
      <w:pPr>
        <w:rPr>
          <w:rFonts w:cs="Times New Roman"/>
        </w:rPr>
      </w:pPr>
    </w:p>
    <w:tbl>
      <w:tblPr>
        <w:tblW w:w="0" w:type="auto"/>
        <w:tblInd w:w="1278" w:type="dxa"/>
        <w:tblLayout w:type="fixed"/>
        <w:tblLook w:val="04A0" w:firstRow="1" w:lastRow="0" w:firstColumn="1" w:lastColumn="0" w:noHBand="0" w:noVBand="1"/>
      </w:tblPr>
      <w:tblGrid>
        <w:gridCol w:w="2837"/>
        <w:gridCol w:w="2653"/>
        <w:gridCol w:w="236"/>
        <w:gridCol w:w="1114"/>
      </w:tblGrid>
      <w:tr w:rsidR="00E1049E" w:rsidRPr="00E1049E" w14:paraId="421FF453" w14:textId="77777777" w:rsidTr="00E1049E">
        <w:tc>
          <w:tcPr>
            <w:tcW w:w="2837" w:type="dxa"/>
            <w:hideMark/>
          </w:tcPr>
          <w:p w14:paraId="65447DE0" w14:textId="77777777" w:rsidR="00E1049E" w:rsidRPr="00E1049E" w:rsidRDefault="00E1049E">
            <w:pPr>
              <w:spacing w:before="120"/>
              <w:rPr>
                <w:rFonts w:cs="Times New Roman"/>
              </w:rPr>
            </w:pPr>
            <w:r w:rsidRPr="00E1049E">
              <w:rPr>
                <w:rFonts w:cs="Times New Roman"/>
              </w:rPr>
              <w:t>Lead Technician</w:t>
            </w:r>
          </w:p>
        </w:tc>
        <w:tc>
          <w:tcPr>
            <w:tcW w:w="2653" w:type="dxa"/>
            <w:tcBorders>
              <w:top w:val="nil"/>
              <w:left w:val="nil"/>
              <w:bottom w:val="single" w:sz="6" w:space="0" w:color="auto"/>
              <w:right w:val="nil"/>
            </w:tcBorders>
          </w:tcPr>
          <w:p w14:paraId="0F9DF616" w14:textId="77777777" w:rsidR="00E1049E" w:rsidRPr="00E1049E" w:rsidRDefault="00E1049E">
            <w:pPr>
              <w:spacing w:before="120"/>
              <w:rPr>
                <w:rFonts w:cs="Times New Roman"/>
              </w:rPr>
            </w:pPr>
          </w:p>
        </w:tc>
        <w:tc>
          <w:tcPr>
            <w:tcW w:w="236" w:type="dxa"/>
          </w:tcPr>
          <w:p w14:paraId="39F65933" w14:textId="77777777" w:rsidR="00E1049E" w:rsidRPr="00E1049E" w:rsidRDefault="00E1049E">
            <w:pPr>
              <w:spacing w:before="120"/>
              <w:rPr>
                <w:rFonts w:cs="Times New Roman"/>
              </w:rPr>
            </w:pPr>
          </w:p>
        </w:tc>
        <w:tc>
          <w:tcPr>
            <w:tcW w:w="1114" w:type="dxa"/>
            <w:tcBorders>
              <w:top w:val="nil"/>
              <w:left w:val="nil"/>
              <w:bottom w:val="single" w:sz="6" w:space="0" w:color="auto"/>
              <w:right w:val="nil"/>
            </w:tcBorders>
          </w:tcPr>
          <w:p w14:paraId="3AC8BDA3" w14:textId="77777777" w:rsidR="00E1049E" w:rsidRPr="00E1049E" w:rsidRDefault="00E1049E">
            <w:pPr>
              <w:spacing w:before="120"/>
              <w:rPr>
                <w:rFonts w:cs="Times New Roman"/>
              </w:rPr>
            </w:pPr>
          </w:p>
        </w:tc>
      </w:tr>
      <w:tr w:rsidR="00E1049E" w:rsidRPr="00E1049E" w14:paraId="5F805FA2" w14:textId="77777777" w:rsidTr="00E1049E">
        <w:tc>
          <w:tcPr>
            <w:tcW w:w="2837" w:type="dxa"/>
          </w:tcPr>
          <w:p w14:paraId="5EECF362" w14:textId="77777777" w:rsidR="00E1049E" w:rsidRPr="00E1049E" w:rsidRDefault="00E1049E">
            <w:pPr>
              <w:rPr>
                <w:rFonts w:cs="Times New Roman"/>
              </w:rPr>
            </w:pPr>
          </w:p>
        </w:tc>
        <w:tc>
          <w:tcPr>
            <w:tcW w:w="2653" w:type="dxa"/>
            <w:hideMark/>
          </w:tcPr>
          <w:p w14:paraId="4341F1A2" w14:textId="77777777" w:rsidR="00E1049E" w:rsidRPr="00E1049E" w:rsidRDefault="00E1049E">
            <w:pPr>
              <w:jc w:val="center"/>
              <w:rPr>
                <w:rFonts w:cs="Times New Roman"/>
              </w:rPr>
            </w:pPr>
            <w:r w:rsidRPr="00E1049E">
              <w:rPr>
                <w:rFonts w:cs="Times New Roman"/>
              </w:rPr>
              <w:t>Signature</w:t>
            </w:r>
          </w:p>
        </w:tc>
        <w:tc>
          <w:tcPr>
            <w:tcW w:w="236" w:type="dxa"/>
          </w:tcPr>
          <w:p w14:paraId="53DFB76E" w14:textId="77777777" w:rsidR="00E1049E" w:rsidRPr="00E1049E" w:rsidRDefault="00E1049E">
            <w:pPr>
              <w:rPr>
                <w:rFonts w:cs="Times New Roman"/>
              </w:rPr>
            </w:pPr>
          </w:p>
        </w:tc>
        <w:tc>
          <w:tcPr>
            <w:tcW w:w="1114" w:type="dxa"/>
            <w:hideMark/>
          </w:tcPr>
          <w:p w14:paraId="488CE029" w14:textId="77777777" w:rsidR="00E1049E" w:rsidRPr="00E1049E" w:rsidRDefault="00E1049E">
            <w:pPr>
              <w:jc w:val="center"/>
              <w:rPr>
                <w:rFonts w:cs="Times New Roman"/>
              </w:rPr>
            </w:pPr>
            <w:r w:rsidRPr="00E1049E">
              <w:rPr>
                <w:rFonts w:cs="Times New Roman"/>
              </w:rPr>
              <w:t>Date</w:t>
            </w:r>
          </w:p>
        </w:tc>
      </w:tr>
      <w:tr w:rsidR="00E1049E" w:rsidRPr="00E1049E" w14:paraId="1158DBEF" w14:textId="77777777" w:rsidTr="00E1049E">
        <w:tc>
          <w:tcPr>
            <w:tcW w:w="2837" w:type="dxa"/>
            <w:hideMark/>
          </w:tcPr>
          <w:p w14:paraId="5AE1A26A" w14:textId="77777777" w:rsidR="00E1049E" w:rsidRPr="00E1049E" w:rsidRDefault="00E1049E">
            <w:pPr>
              <w:spacing w:before="120"/>
              <w:rPr>
                <w:rFonts w:cs="Times New Roman"/>
              </w:rPr>
            </w:pPr>
            <w:r w:rsidRPr="00E1049E">
              <w:rPr>
                <w:rFonts w:cs="Times New Roman"/>
              </w:rPr>
              <w:t>ATI</w:t>
            </w:r>
          </w:p>
        </w:tc>
        <w:tc>
          <w:tcPr>
            <w:tcW w:w="2653" w:type="dxa"/>
            <w:tcBorders>
              <w:top w:val="nil"/>
              <w:left w:val="nil"/>
              <w:bottom w:val="single" w:sz="6" w:space="0" w:color="auto"/>
              <w:right w:val="nil"/>
            </w:tcBorders>
          </w:tcPr>
          <w:p w14:paraId="1D20B12C" w14:textId="77777777" w:rsidR="00E1049E" w:rsidRPr="00E1049E" w:rsidRDefault="00E1049E">
            <w:pPr>
              <w:spacing w:before="120"/>
              <w:rPr>
                <w:rFonts w:cs="Times New Roman"/>
              </w:rPr>
            </w:pPr>
          </w:p>
        </w:tc>
        <w:tc>
          <w:tcPr>
            <w:tcW w:w="236" w:type="dxa"/>
          </w:tcPr>
          <w:p w14:paraId="0A39B7B5" w14:textId="77777777" w:rsidR="00E1049E" w:rsidRPr="00E1049E" w:rsidRDefault="00E1049E">
            <w:pPr>
              <w:spacing w:before="120"/>
              <w:rPr>
                <w:rFonts w:cs="Times New Roman"/>
              </w:rPr>
            </w:pPr>
          </w:p>
        </w:tc>
        <w:tc>
          <w:tcPr>
            <w:tcW w:w="1114" w:type="dxa"/>
            <w:tcBorders>
              <w:top w:val="nil"/>
              <w:left w:val="nil"/>
              <w:bottom w:val="single" w:sz="6" w:space="0" w:color="auto"/>
              <w:right w:val="nil"/>
            </w:tcBorders>
          </w:tcPr>
          <w:p w14:paraId="6349629C" w14:textId="77777777" w:rsidR="00E1049E" w:rsidRPr="00E1049E" w:rsidRDefault="00E1049E">
            <w:pPr>
              <w:spacing w:before="120"/>
              <w:rPr>
                <w:rFonts w:cs="Times New Roman"/>
              </w:rPr>
            </w:pPr>
          </w:p>
        </w:tc>
      </w:tr>
      <w:tr w:rsidR="00E1049E" w:rsidRPr="00E1049E" w14:paraId="5C3EC605" w14:textId="77777777" w:rsidTr="00E1049E">
        <w:tc>
          <w:tcPr>
            <w:tcW w:w="2837" w:type="dxa"/>
          </w:tcPr>
          <w:p w14:paraId="18FA0A76" w14:textId="77777777" w:rsidR="00E1049E" w:rsidRPr="00E1049E" w:rsidRDefault="00E1049E">
            <w:pPr>
              <w:rPr>
                <w:rFonts w:cs="Times New Roman"/>
              </w:rPr>
            </w:pPr>
          </w:p>
        </w:tc>
        <w:tc>
          <w:tcPr>
            <w:tcW w:w="2653" w:type="dxa"/>
            <w:hideMark/>
          </w:tcPr>
          <w:p w14:paraId="4B7011E8" w14:textId="77777777" w:rsidR="00E1049E" w:rsidRPr="00E1049E" w:rsidRDefault="00E1049E">
            <w:pPr>
              <w:jc w:val="center"/>
              <w:rPr>
                <w:rFonts w:cs="Times New Roman"/>
              </w:rPr>
            </w:pPr>
            <w:r w:rsidRPr="00E1049E">
              <w:rPr>
                <w:rFonts w:cs="Times New Roman"/>
              </w:rPr>
              <w:t>Signature</w:t>
            </w:r>
          </w:p>
        </w:tc>
        <w:tc>
          <w:tcPr>
            <w:tcW w:w="236" w:type="dxa"/>
          </w:tcPr>
          <w:p w14:paraId="256BBE3C" w14:textId="77777777" w:rsidR="00E1049E" w:rsidRPr="00E1049E" w:rsidRDefault="00E1049E">
            <w:pPr>
              <w:rPr>
                <w:rFonts w:cs="Times New Roman"/>
              </w:rPr>
            </w:pPr>
          </w:p>
        </w:tc>
        <w:tc>
          <w:tcPr>
            <w:tcW w:w="1114" w:type="dxa"/>
            <w:hideMark/>
          </w:tcPr>
          <w:p w14:paraId="316DCC2E" w14:textId="77777777" w:rsidR="00E1049E" w:rsidRPr="00E1049E" w:rsidRDefault="00E1049E">
            <w:pPr>
              <w:jc w:val="center"/>
              <w:rPr>
                <w:rFonts w:cs="Times New Roman"/>
              </w:rPr>
            </w:pPr>
            <w:r w:rsidRPr="00E1049E">
              <w:rPr>
                <w:rFonts w:cs="Times New Roman"/>
              </w:rPr>
              <w:t>Date</w:t>
            </w:r>
          </w:p>
        </w:tc>
      </w:tr>
      <w:tr w:rsidR="00E1049E" w:rsidRPr="00E1049E" w14:paraId="35B78303" w14:textId="77777777" w:rsidTr="00E1049E">
        <w:tc>
          <w:tcPr>
            <w:tcW w:w="2837" w:type="dxa"/>
            <w:hideMark/>
          </w:tcPr>
          <w:p w14:paraId="6F3F8854" w14:textId="77777777" w:rsidR="00E1049E" w:rsidRPr="00E1049E" w:rsidRDefault="00E1049E">
            <w:pPr>
              <w:spacing w:before="120"/>
              <w:rPr>
                <w:rFonts w:cs="Times New Roman"/>
              </w:rPr>
            </w:pPr>
            <w:r w:rsidRPr="00E1049E">
              <w:rPr>
                <w:rFonts w:cs="Times New Roman"/>
              </w:rPr>
              <w:t>QA/QC Representative</w:t>
            </w:r>
          </w:p>
        </w:tc>
        <w:tc>
          <w:tcPr>
            <w:tcW w:w="2653" w:type="dxa"/>
            <w:tcBorders>
              <w:top w:val="nil"/>
              <w:left w:val="nil"/>
              <w:bottom w:val="single" w:sz="6" w:space="0" w:color="auto"/>
              <w:right w:val="nil"/>
            </w:tcBorders>
          </w:tcPr>
          <w:p w14:paraId="735DE889" w14:textId="77777777" w:rsidR="00E1049E" w:rsidRPr="00E1049E" w:rsidRDefault="00E1049E">
            <w:pPr>
              <w:spacing w:before="120"/>
              <w:jc w:val="center"/>
              <w:rPr>
                <w:rFonts w:cs="Times New Roman"/>
              </w:rPr>
            </w:pPr>
          </w:p>
        </w:tc>
        <w:tc>
          <w:tcPr>
            <w:tcW w:w="236" w:type="dxa"/>
          </w:tcPr>
          <w:p w14:paraId="74AED0DE" w14:textId="77777777" w:rsidR="00E1049E" w:rsidRPr="00E1049E" w:rsidRDefault="00E1049E">
            <w:pPr>
              <w:spacing w:before="120"/>
              <w:rPr>
                <w:rFonts w:cs="Times New Roman"/>
              </w:rPr>
            </w:pPr>
          </w:p>
        </w:tc>
        <w:tc>
          <w:tcPr>
            <w:tcW w:w="1114" w:type="dxa"/>
            <w:tcBorders>
              <w:top w:val="nil"/>
              <w:left w:val="nil"/>
              <w:bottom w:val="single" w:sz="6" w:space="0" w:color="auto"/>
              <w:right w:val="nil"/>
            </w:tcBorders>
          </w:tcPr>
          <w:p w14:paraId="718FD3A6" w14:textId="77777777" w:rsidR="00E1049E" w:rsidRPr="00E1049E" w:rsidRDefault="00E1049E">
            <w:pPr>
              <w:spacing w:before="120"/>
              <w:jc w:val="center"/>
              <w:rPr>
                <w:rFonts w:cs="Times New Roman"/>
              </w:rPr>
            </w:pPr>
          </w:p>
        </w:tc>
      </w:tr>
      <w:tr w:rsidR="00E1049E" w:rsidRPr="00E1049E" w14:paraId="0ACD0958" w14:textId="77777777" w:rsidTr="00E1049E">
        <w:tc>
          <w:tcPr>
            <w:tcW w:w="2837" w:type="dxa"/>
          </w:tcPr>
          <w:p w14:paraId="5C29DFBB" w14:textId="77777777" w:rsidR="00E1049E" w:rsidRPr="00E1049E" w:rsidRDefault="00E1049E">
            <w:pPr>
              <w:rPr>
                <w:rFonts w:cs="Times New Roman"/>
              </w:rPr>
            </w:pPr>
          </w:p>
        </w:tc>
        <w:tc>
          <w:tcPr>
            <w:tcW w:w="2653" w:type="dxa"/>
            <w:hideMark/>
          </w:tcPr>
          <w:p w14:paraId="4D78FA60" w14:textId="77777777" w:rsidR="00E1049E" w:rsidRPr="00E1049E" w:rsidRDefault="00E1049E">
            <w:pPr>
              <w:jc w:val="center"/>
              <w:rPr>
                <w:rFonts w:cs="Times New Roman"/>
              </w:rPr>
            </w:pPr>
            <w:r w:rsidRPr="00E1049E">
              <w:rPr>
                <w:rFonts w:cs="Times New Roman"/>
              </w:rPr>
              <w:t>Signature</w:t>
            </w:r>
          </w:p>
        </w:tc>
        <w:tc>
          <w:tcPr>
            <w:tcW w:w="236" w:type="dxa"/>
          </w:tcPr>
          <w:p w14:paraId="352A0EDD" w14:textId="77777777" w:rsidR="00E1049E" w:rsidRPr="00E1049E" w:rsidRDefault="00E1049E">
            <w:pPr>
              <w:rPr>
                <w:rFonts w:cs="Times New Roman"/>
              </w:rPr>
            </w:pPr>
          </w:p>
        </w:tc>
        <w:tc>
          <w:tcPr>
            <w:tcW w:w="1114" w:type="dxa"/>
            <w:hideMark/>
          </w:tcPr>
          <w:p w14:paraId="298913E5" w14:textId="77777777" w:rsidR="00E1049E" w:rsidRPr="00E1049E" w:rsidRDefault="00E1049E">
            <w:pPr>
              <w:jc w:val="center"/>
              <w:rPr>
                <w:rFonts w:cs="Times New Roman"/>
              </w:rPr>
            </w:pPr>
            <w:r w:rsidRPr="00E1049E">
              <w:rPr>
                <w:rFonts w:cs="Times New Roman"/>
              </w:rPr>
              <w:t>Date</w:t>
            </w:r>
          </w:p>
        </w:tc>
      </w:tr>
      <w:tr w:rsidR="00E1049E" w:rsidRPr="00E1049E" w14:paraId="5FD39F27" w14:textId="77777777" w:rsidTr="00E1049E">
        <w:tc>
          <w:tcPr>
            <w:tcW w:w="2837" w:type="dxa"/>
            <w:hideMark/>
          </w:tcPr>
          <w:p w14:paraId="76EC1D94" w14:textId="77777777" w:rsidR="00E1049E" w:rsidRPr="00E1049E" w:rsidRDefault="00E1049E">
            <w:pPr>
              <w:spacing w:before="120"/>
              <w:rPr>
                <w:rFonts w:cs="Times New Roman"/>
              </w:rPr>
            </w:pPr>
            <w:r w:rsidRPr="00E1049E">
              <w:rPr>
                <w:rFonts w:cs="Times New Roman"/>
              </w:rPr>
              <w:t>Field Supervisor</w:t>
            </w:r>
          </w:p>
        </w:tc>
        <w:tc>
          <w:tcPr>
            <w:tcW w:w="2653" w:type="dxa"/>
            <w:tcBorders>
              <w:top w:val="nil"/>
              <w:left w:val="nil"/>
              <w:bottom w:val="single" w:sz="6" w:space="0" w:color="auto"/>
              <w:right w:val="nil"/>
            </w:tcBorders>
          </w:tcPr>
          <w:p w14:paraId="5B37A1D6" w14:textId="77777777" w:rsidR="00E1049E" w:rsidRPr="00E1049E" w:rsidRDefault="00E1049E">
            <w:pPr>
              <w:spacing w:before="120"/>
              <w:rPr>
                <w:rFonts w:cs="Times New Roman"/>
              </w:rPr>
            </w:pPr>
          </w:p>
        </w:tc>
        <w:tc>
          <w:tcPr>
            <w:tcW w:w="236" w:type="dxa"/>
          </w:tcPr>
          <w:p w14:paraId="00487E51" w14:textId="77777777" w:rsidR="00E1049E" w:rsidRPr="00E1049E" w:rsidRDefault="00E1049E">
            <w:pPr>
              <w:spacing w:before="120"/>
              <w:rPr>
                <w:rFonts w:cs="Times New Roman"/>
              </w:rPr>
            </w:pPr>
          </w:p>
        </w:tc>
        <w:tc>
          <w:tcPr>
            <w:tcW w:w="1114" w:type="dxa"/>
            <w:tcBorders>
              <w:top w:val="nil"/>
              <w:left w:val="nil"/>
              <w:bottom w:val="single" w:sz="6" w:space="0" w:color="auto"/>
              <w:right w:val="nil"/>
            </w:tcBorders>
          </w:tcPr>
          <w:p w14:paraId="7822884B" w14:textId="77777777" w:rsidR="00E1049E" w:rsidRPr="00E1049E" w:rsidRDefault="00E1049E">
            <w:pPr>
              <w:spacing w:before="120"/>
              <w:rPr>
                <w:rFonts w:cs="Times New Roman"/>
              </w:rPr>
            </w:pPr>
          </w:p>
        </w:tc>
      </w:tr>
      <w:tr w:rsidR="00E1049E" w:rsidRPr="00E1049E" w14:paraId="66AAFE8B" w14:textId="77777777" w:rsidTr="00E1049E">
        <w:tc>
          <w:tcPr>
            <w:tcW w:w="2837" w:type="dxa"/>
          </w:tcPr>
          <w:p w14:paraId="548D97C6" w14:textId="77777777" w:rsidR="00E1049E" w:rsidRPr="00E1049E" w:rsidRDefault="00E1049E">
            <w:pPr>
              <w:rPr>
                <w:rFonts w:cs="Times New Roman"/>
              </w:rPr>
            </w:pPr>
          </w:p>
        </w:tc>
        <w:tc>
          <w:tcPr>
            <w:tcW w:w="2653" w:type="dxa"/>
            <w:hideMark/>
          </w:tcPr>
          <w:p w14:paraId="57046364" w14:textId="77777777" w:rsidR="00E1049E" w:rsidRPr="00E1049E" w:rsidRDefault="00E1049E">
            <w:pPr>
              <w:jc w:val="center"/>
              <w:rPr>
                <w:rFonts w:cs="Times New Roman"/>
              </w:rPr>
            </w:pPr>
            <w:r w:rsidRPr="00E1049E">
              <w:rPr>
                <w:rFonts w:cs="Times New Roman"/>
              </w:rPr>
              <w:t>Signature</w:t>
            </w:r>
          </w:p>
        </w:tc>
        <w:tc>
          <w:tcPr>
            <w:tcW w:w="236" w:type="dxa"/>
          </w:tcPr>
          <w:p w14:paraId="5E65D2B6" w14:textId="77777777" w:rsidR="00E1049E" w:rsidRPr="00E1049E" w:rsidRDefault="00E1049E">
            <w:pPr>
              <w:rPr>
                <w:rFonts w:cs="Times New Roman"/>
              </w:rPr>
            </w:pPr>
          </w:p>
        </w:tc>
        <w:tc>
          <w:tcPr>
            <w:tcW w:w="1114" w:type="dxa"/>
            <w:hideMark/>
          </w:tcPr>
          <w:p w14:paraId="035172BA" w14:textId="77777777" w:rsidR="00E1049E" w:rsidRPr="00E1049E" w:rsidRDefault="00E1049E">
            <w:pPr>
              <w:jc w:val="center"/>
              <w:rPr>
                <w:rFonts w:cs="Times New Roman"/>
              </w:rPr>
            </w:pPr>
            <w:r w:rsidRPr="00E1049E">
              <w:rPr>
                <w:rFonts w:cs="Times New Roman"/>
              </w:rPr>
              <w:t>Date</w:t>
            </w:r>
          </w:p>
        </w:tc>
      </w:tr>
    </w:tbl>
    <w:p w14:paraId="48F40472" w14:textId="77777777" w:rsidR="00E1049E" w:rsidRPr="00E1049E" w:rsidRDefault="00E1049E" w:rsidP="00E1049E">
      <w:pPr>
        <w:rPr>
          <w:rFonts w:cs="Times New Roman"/>
          <w:szCs w:val="20"/>
        </w:rPr>
      </w:pPr>
    </w:p>
    <w:p w14:paraId="545B741C" w14:textId="77777777" w:rsidR="00E1049E" w:rsidRPr="00E1049E" w:rsidRDefault="00E1049E" w:rsidP="00E1049E">
      <w:pPr>
        <w:rPr>
          <w:rFonts w:cs="Times New Roman"/>
        </w:rPr>
      </w:pPr>
      <w:r w:rsidRPr="00E1049E">
        <w:rPr>
          <w:rFonts w:cs="Times New Roman"/>
        </w:rPr>
        <w:t>Return this completed procedure to the Work Control Center</w:t>
      </w:r>
    </w:p>
    <w:p w14:paraId="53824930" w14:textId="77777777" w:rsidR="00E1049E" w:rsidRPr="00E1049E" w:rsidRDefault="00E1049E" w:rsidP="00E1049E">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1049E" w:rsidRPr="00E1049E" w14:paraId="2226717F" w14:textId="77777777" w:rsidTr="00E1049E">
        <w:trPr>
          <w:trHeight w:val="432"/>
        </w:trPr>
        <w:tc>
          <w:tcPr>
            <w:tcW w:w="9576" w:type="dxa"/>
            <w:tcBorders>
              <w:top w:val="nil"/>
              <w:left w:val="nil"/>
              <w:bottom w:val="single" w:sz="4" w:space="0" w:color="auto"/>
              <w:right w:val="nil"/>
            </w:tcBorders>
            <w:vAlign w:val="bottom"/>
            <w:hideMark/>
          </w:tcPr>
          <w:p w14:paraId="483E894F" w14:textId="77777777" w:rsidR="00E1049E" w:rsidRPr="00E1049E" w:rsidRDefault="00E1049E">
            <w:pPr>
              <w:rPr>
                <w:rFonts w:cs="Times New Roman"/>
              </w:rPr>
            </w:pPr>
            <w:r w:rsidRPr="00E1049E">
              <w:rPr>
                <w:rFonts w:cs="Times New Roman"/>
              </w:rPr>
              <w:t>Comments:</w:t>
            </w:r>
          </w:p>
        </w:tc>
      </w:tr>
      <w:tr w:rsidR="00E1049E" w:rsidRPr="00E1049E" w14:paraId="2BE96222" w14:textId="77777777" w:rsidTr="00E1049E">
        <w:trPr>
          <w:trHeight w:val="432"/>
        </w:trPr>
        <w:tc>
          <w:tcPr>
            <w:tcW w:w="9576" w:type="dxa"/>
            <w:tcBorders>
              <w:top w:val="single" w:sz="4" w:space="0" w:color="auto"/>
              <w:left w:val="nil"/>
              <w:bottom w:val="single" w:sz="4" w:space="0" w:color="auto"/>
              <w:right w:val="nil"/>
            </w:tcBorders>
          </w:tcPr>
          <w:p w14:paraId="37DCC7CA" w14:textId="77777777" w:rsidR="00E1049E" w:rsidRPr="00E1049E" w:rsidRDefault="00E1049E">
            <w:pPr>
              <w:rPr>
                <w:rFonts w:cs="Times New Roman"/>
              </w:rPr>
            </w:pPr>
          </w:p>
        </w:tc>
      </w:tr>
      <w:tr w:rsidR="00E1049E" w:rsidRPr="00E1049E" w14:paraId="7B575C6F" w14:textId="77777777" w:rsidTr="00E1049E">
        <w:trPr>
          <w:trHeight w:val="432"/>
        </w:trPr>
        <w:tc>
          <w:tcPr>
            <w:tcW w:w="9576" w:type="dxa"/>
            <w:tcBorders>
              <w:top w:val="single" w:sz="4" w:space="0" w:color="auto"/>
              <w:left w:val="nil"/>
              <w:bottom w:val="single" w:sz="4" w:space="0" w:color="auto"/>
              <w:right w:val="nil"/>
            </w:tcBorders>
          </w:tcPr>
          <w:p w14:paraId="33666C59" w14:textId="77777777" w:rsidR="00E1049E" w:rsidRPr="00E1049E" w:rsidRDefault="00E1049E">
            <w:pPr>
              <w:rPr>
                <w:rFonts w:cs="Times New Roman"/>
              </w:rPr>
            </w:pPr>
          </w:p>
        </w:tc>
      </w:tr>
      <w:tr w:rsidR="00E1049E" w:rsidRPr="00E1049E" w14:paraId="53661A61" w14:textId="77777777" w:rsidTr="00E1049E">
        <w:trPr>
          <w:trHeight w:val="432"/>
        </w:trPr>
        <w:tc>
          <w:tcPr>
            <w:tcW w:w="9576" w:type="dxa"/>
            <w:tcBorders>
              <w:top w:val="single" w:sz="4" w:space="0" w:color="auto"/>
              <w:left w:val="nil"/>
              <w:bottom w:val="single" w:sz="4" w:space="0" w:color="auto"/>
              <w:right w:val="nil"/>
            </w:tcBorders>
          </w:tcPr>
          <w:p w14:paraId="618200D0" w14:textId="77777777" w:rsidR="00E1049E" w:rsidRPr="00E1049E" w:rsidRDefault="00E1049E">
            <w:pPr>
              <w:rPr>
                <w:rFonts w:cs="Times New Roman"/>
              </w:rPr>
            </w:pPr>
          </w:p>
        </w:tc>
      </w:tr>
      <w:tr w:rsidR="00E1049E" w:rsidRPr="00E1049E" w14:paraId="4AC8A721" w14:textId="77777777" w:rsidTr="00E1049E">
        <w:trPr>
          <w:trHeight w:val="432"/>
        </w:trPr>
        <w:tc>
          <w:tcPr>
            <w:tcW w:w="9576" w:type="dxa"/>
            <w:tcBorders>
              <w:top w:val="single" w:sz="4" w:space="0" w:color="auto"/>
              <w:left w:val="nil"/>
              <w:bottom w:val="single" w:sz="4" w:space="0" w:color="auto"/>
              <w:right w:val="nil"/>
            </w:tcBorders>
          </w:tcPr>
          <w:p w14:paraId="0F0EEDE2" w14:textId="77777777" w:rsidR="00E1049E" w:rsidRPr="00E1049E" w:rsidRDefault="00E1049E">
            <w:pPr>
              <w:rPr>
                <w:rFonts w:cs="Times New Roman"/>
              </w:rPr>
            </w:pPr>
          </w:p>
        </w:tc>
      </w:tr>
      <w:tr w:rsidR="00E1049E" w:rsidRPr="00E1049E" w14:paraId="0B16B81C" w14:textId="77777777" w:rsidTr="00E1049E">
        <w:trPr>
          <w:trHeight w:val="432"/>
        </w:trPr>
        <w:tc>
          <w:tcPr>
            <w:tcW w:w="9576" w:type="dxa"/>
            <w:tcBorders>
              <w:top w:val="single" w:sz="4" w:space="0" w:color="auto"/>
              <w:left w:val="nil"/>
              <w:bottom w:val="single" w:sz="4" w:space="0" w:color="auto"/>
              <w:right w:val="nil"/>
            </w:tcBorders>
          </w:tcPr>
          <w:p w14:paraId="0EC08764" w14:textId="77777777" w:rsidR="00E1049E" w:rsidRPr="00E1049E" w:rsidRDefault="00E1049E">
            <w:pPr>
              <w:rPr>
                <w:rFonts w:cs="Times New Roman"/>
              </w:rPr>
            </w:pPr>
          </w:p>
        </w:tc>
      </w:tr>
      <w:tr w:rsidR="00E1049E" w:rsidRPr="00E1049E" w14:paraId="36626A8E" w14:textId="77777777" w:rsidTr="00E1049E">
        <w:trPr>
          <w:trHeight w:val="432"/>
        </w:trPr>
        <w:tc>
          <w:tcPr>
            <w:tcW w:w="9576" w:type="dxa"/>
            <w:tcBorders>
              <w:top w:val="single" w:sz="4" w:space="0" w:color="auto"/>
              <w:left w:val="nil"/>
              <w:bottom w:val="single" w:sz="4" w:space="0" w:color="auto"/>
              <w:right w:val="nil"/>
            </w:tcBorders>
          </w:tcPr>
          <w:p w14:paraId="01A1C72B" w14:textId="77777777" w:rsidR="00E1049E" w:rsidRPr="00E1049E" w:rsidRDefault="00E1049E">
            <w:pPr>
              <w:rPr>
                <w:rFonts w:cs="Times New Roman"/>
              </w:rPr>
            </w:pPr>
          </w:p>
        </w:tc>
      </w:tr>
      <w:tr w:rsidR="00E1049E" w:rsidRPr="00E1049E" w14:paraId="752D750E" w14:textId="77777777" w:rsidTr="00E1049E">
        <w:trPr>
          <w:trHeight w:val="432"/>
        </w:trPr>
        <w:tc>
          <w:tcPr>
            <w:tcW w:w="9576" w:type="dxa"/>
            <w:tcBorders>
              <w:top w:val="single" w:sz="4" w:space="0" w:color="auto"/>
              <w:left w:val="nil"/>
              <w:bottom w:val="single" w:sz="4" w:space="0" w:color="auto"/>
              <w:right w:val="nil"/>
            </w:tcBorders>
          </w:tcPr>
          <w:p w14:paraId="789E8A52" w14:textId="77777777" w:rsidR="00E1049E" w:rsidRPr="00E1049E" w:rsidRDefault="00E1049E">
            <w:pPr>
              <w:rPr>
                <w:rFonts w:cs="Times New Roman"/>
              </w:rPr>
            </w:pPr>
          </w:p>
        </w:tc>
      </w:tr>
      <w:tr w:rsidR="00E1049E" w:rsidRPr="00E1049E" w14:paraId="0702EA27" w14:textId="77777777" w:rsidTr="00E1049E">
        <w:trPr>
          <w:trHeight w:val="432"/>
        </w:trPr>
        <w:tc>
          <w:tcPr>
            <w:tcW w:w="9576" w:type="dxa"/>
            <w:tcBorders>
              <w:top w:val="single" w:sz="4" w:space="0" w:color="auto"/>
              <w:left w:val="nil"/>
              <w:bottom w:val="single" w:sz="4" w:space="0" w:color="auto"/>
              <w:right w:val="nil"/>
            </w:tcBorders>
          </w:tcPr>
          <w:p w14:paraId="6BF0914B" w14:textId="77777777" w:rsidR="00E1049E" w:rsidRPr="00E1049E" w:rsidRDefault="00E1049E">
            <w:pPr>
              <w:rPr>
                <w:rFonts w:cs="Times New Roman"/>
              </w:rPr>
            </w:pPr>
          </w:p>
        </w:tc>
      </w:tr>
      <w:tr w:rsidR="00E1049E" w:rsidRPr="00E1049E" w14:paraId="6FEBC079" w14:textId="77777777" w:rsidTr="00E1049E">
        <w:trPr>
          <w:trHeight w:val="432"/>
        </w:trPr>
        <w:tc>
          <w:tcPr>
            <w:tcW w:w="9576" w:type="dxa"/>
            <w:tcBorders>
              <w:top w:val="single" w:sz="4" w:space="0" w:color="auto"/>
              <w:left w:val="nil"/>
              <w:bottom w:val="single" w:sz="4" w:space="0" w:color="auto"/>
              <w:right w:val="nil"/>
            </w:tcBorders>
          </w:tcPr>
          <w:p w14:paraId="15DD900B" w14:textId="77777777" w:rsidR="00E1049E" w:rsidRPr="00E1049E" w:rsidRDefault="00E1049E">
            <w:pPr>
              <w:rPr>
                <w:rFonts w:cs="Times New Roman"/>
              </w:rPr>
            </w:pPr>
          </w:p>
        </w:tc>
      </w:tr>
      <w:tr w:rsidR="00E1049E" w:rsidRPr="00E1049E" w14:paraId="3EB2EE63" w14:textId="77777777" w:rsidTr="00E1049E">
        <w:trPr>
          <w:trHeight w:val="432"/>
        </w:trPr>
        <w:tc>
          <w:tcPr>
            <w:tcW w:w="9576" w:type="dxa"/>
            <w:tcBorders>
              <w:top w:val="single" w:sz="4" w:space="0" w:color="auto"/>
              <w:left w:val="nil"/>
              <w:bottom w:val="single" w:sz="4" w:space="0" w:color="auto"/>
              <w:right w:val="nil"/>
            </w:tcBorders>
          </w:tcPr>
          <w:p w14:paraId="4243D0ED" w14:textId="77777777" w:rsidR="00E1049E" w:rsidRPr="00E1049E" w:rsidRDefault="00E1049E">
            <w:pPr>
              <w:rPr>
                <w:rFonts w:cs="Times New Roman"/>
              </w:rPr>
            </w:pPr>
          </w:p>
        </w:tc>
      </w:tr>
      <w:tr w:rsidR="00E1049E" w:rsidRPr="00E1049E" w14:paraId="75B209A7" w14:textId="77777777" w:rsidTr="00E1049E">
        <w:trPr>
          <w:trHeight w:val="432"/>
        </w:trPr>
        <w:tc>
          <w:tcPr>
            <w:tcW w:w="9576" w:type="dxa"/>
            <w:tcBorders>
              <w:top w:val="single" w:sz="4" w:space="0" w:color="auto"/>
              <w:left w:val="nil"/>
              <w:bottom w:val="single" w:sz="4" w:space="0" w:color="auto"/>
              <w:right w:val="nil"/>
            </w:tcBorders>
          </w:tcPr>
          <w:p w14:paraId="71702115" w14:textId="77777777" w:rsidR="00E1049E" w:rsidRPr="00E1049E" w:rsidRDefault="00E1049E">
            <w:pPr>
              <w:rPr>
                <w:rFonts w:cs="Times New Roman"/>
              </w:rPr>
            </w:pPr>
          </w:p>
        </w:tc>
      </w:tr>
      <w:tr w:rsidR="00E1049E" w:rsidRPr="00E1049E" w14:paraId="2BEC0BCC" w14:textId="77777777" w:rsidTr="00E1049E">
        <w:trPr>
          <w:trHeight w:val="432"/>
        </w:trPr>
        <w:tc>
          <w:tcPr>
            <w:tcW w:w="9576" w:type="dxa"/>
            <w:tcBorders>
              <w:top w:val="single" w:sz="4" w:space="0" w:color="auto"/>
              <w:left w:val="nil"/>
              <w:bottom w:val="single" w:sz="4" w:space="0" w:color="auto"/>
              <w:right w:val="nil"/>
            </w:tcBorders>
          </w:tcPr>
          <w:p w14:paraId="4A294294" w14:textId="77777777" w:rsidR="00E1049E" w:rsidRPr="00E1049E" w:rsidRDefault="00E1049E">
            <w:pPr>
              <w:rPr>
                <w:rFonts w:cs="Times New Roman"/>
              </w:rPr>
            </w:pPr>
          </w:p>
        </w:tc>
      </w:tr>
      <w:tr w:rsidR="00E1049E" w:rsidRPr="00E1049E" w14:paraId="5E5E7FB4" w14:textId="77777777" w:rsidTr="00E1049E">
        <w:trPr>
          <w:trHeight w:val="432"/>
        </w:trPr>
        <w:tc>
          <w:tcPr>
            <w:tcW w:w="9576" w:type="dxa"/>
            <w:tcBorders>
              <w:top w:val="single" w:sz="4" w:space="0" w:color="auto"/>
              <w:left w:val="nil"/>
              <w:bottom w:val="single" w:sz="4" w:space="0" w:color="auto"/>
              <w:right w:val="nil"/>
            </w:tcBorders>
          </w:tcPr>
          <w:p w14:paraId="198D5765" w14:textId="77777777" w:rsidR="00E1049E" w:rsidRPr="00E1049E" w:rsidRDefault="00E1049E">
            <w:pPr>
              <w:rPr>
                <w:rFonts w:cs="Times New Roman"/>
              </w:rPr>
            </w:pPr>
          </w:p>
        </w:tc>
      </w:tr>
    </w:tbl>
    <w:p w14:paraId="6A55F734" w14:textId="77777777" w:rsidR="00E1049E" w:rsidRPr="00E1049E" w:rsidRDefault="00E1049E" w:rsidP="00E1049E">
      <w:pPr>
        <w:rPr>
          <w:rFonts w:cs="Times New Roman"/>
          <w:szCs w:val="20"/>
        </w:rPr>
      </w:pPr>
    </w:p>
    <w:p w14:paraId="7EF9656C" w14:textId="77777777" w:rsidR="00E1049E" w:rsidRPr="00E1049E" w:rsidRDefault="00E1049E" w:rsidP="00E1049E">
      <w:pPr>
        <w:rPr>
          <w:rFonts w:cs="Times New Roman"/>
        </w:rPr>
      </w:pPr>
      <w:r w:rsidRPr="00E1049E">
        <w:rPr>
          <w:rFonts w:cs="Times New Roman"/>
          <w:sz w:val="20"/>
        </w:rPr>
        <w:t>Note:  The run copy of this procedure shall be returned to the operations center upon</w:t>
      </w:r>
      <w:r w:rsidRPr="00E1049E">
        <w:rPr>
          <w:rFonts w:cs="Times New Roman"/>
        </w:rPr>
        <w:t xml:space="preserve"> </w:t>
      </w:r>
      <w:r w:rsidRPr="00E1049E">
        <w:rPr>
          <w:rFonts w:cs="Times New Roman"/>
          <w:sz w:val="20"/>
        </w:rPr>
        <w:t>completion</w:t>
      </w:r>
      <w:r w:rsidRPr="00E1049E">
        <w:rPr>
          <w:rFonts w:cs="Times New Roman"/>
        </w:rPr>
        <w:t xml:space="preserve"> </w:t>
      </w:r>
    </w:p>
    <w:p w14:paraId="7223CEEC" w14:textId="77777777" w:rsidR="00E1049E" w:rsidRPr="00E1049E" w:rsidRDefault="00E1049E" w:rsidP="00E1049E">
      <w:pPr>
        <w:rPr>
          <w:rFonts w:cs="Times New Roman"/>
        </w:rPr>
      </w:pPr>
    </w:p>
    <w:sectPr w:rsidR="00E1049E" w:rsidRPr="00E1049E" w:rsidSect="008515C0">
      <w:head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ustin Bradley" w:date="2019-12-09T15:30:00Z" w:initials="JB">
    <w:p w14:paraId="54183C55" w14:textId="6E811813" w:rsidR="00CB619C" w:rsidRDefault="00CB619C">
      <w:pPr>
        <w:pStyle w:val="CommentText"/>
      </w:pPr>
      <w:r>
        <w:rPr>
          <w:rStyle w:val="CommentReference"/>
        </w:rPr>
        <w:annotationRef/>
      </w:r>
      <w:r>
        <w:t>Will confined space entry be needed for reinstallation? Is their any reason for the welders to need access to inside the vessel?</w:t>
      </w:r>
    </w:p>
  </w:comment>
  <w:comment w:id="1" w:author="Justin Bradley" w:date="2019-12-09T16:27:00Z" w:initials="JB">
    <w:p w14:paraId="6AA39DCD" w14:textId="1EE470B4" w:rsidR="00583C0E" w:rsidRDefault="00583C0E">
      <w:pPr>
        <w:pStyle w:val="CommentText"/>
      </w:pPr>
      <w:r>
        <w:rPr>
          <w:rStyle w:val="CommentReference"/>
        </w:rPr>
        <w:annotationRef/>
      </w:r>
      <w:r>
        <w:t>How do we intend to rig this to the chain hoist?</w:t>
      </w:r>
    </w:p>
  </w:comment>
  <w:comment w:id="2" w:author="Justin Bradley" w:date="2019-12-09T16:02:00Z" w:initials="JB">
    <w:p w14:paraId="7A3451CB" w14:textId="5956AC7E" w:rsidR="00611302" w:rsidRDefault="00611302">
      <w:pPr>
        <w:pStyle w:val="CommentText"/>
      </w:pPr>
      <w:r>
        <w:rPr>
          <w:rStyle w:val="CommentReference"/>
        </w:rPr>
        <w:annotationRef/>
      </w:r>
      <w:r>
        <w:t xml:space="preserve">Explore </w:t>
      </w:r>
      <w:r w:rsidR="001D1CBF">
        <w:t>the option of Bolting the replacement flange to a mating flange to retain the replacement flange shape during welding and minimize heat distortion. May not be possible due to how the flanges mate, as we need to find out how to lift them together at approx. 135lbs.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4183C55" w15:done="0"/>
  <w15:commentEx w15:paraId="6AA39DCD" w15:done="0"/>
  <w15:commentEx w15:paraId="7A3451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183C55" w16cid:durableId="2198E723"/>
  <w16cid:commentId w16cid:paraId="6AA39DCD" w16cid:durableId="2198F480"/>
  <w16cid:commentId w16cid:paraId="7A3451CB" w16cid:durableId="2198EE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9275A" w14:textId="77777777" w:rsidR="00A46D50" w:rsidRDefault="00A46D50" w:rsidP="00071F53">
      <w:pPr>
        <w:spacing w:after="0" w:line="240" w:lineRule="auto"/>
      </w:pPr>
      <w:r>
        <w:separator/>
      </w:r>
    </w:p>
  </w:endnote>
  <w:endnote w:type="continuationSeparator" w:id="0">
    <w:p w14:paraId="0F11A245" w14:textId="77777777" w:rsidR="00A46D50" w:rsidRDefault="00A46D50" w:rsidP="00071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C0489" w14:textId="77777777" w:rsidR="00A46D50" w:rsidRDefault="00A46D50" w:rsidP="00071F53">
      <w:pPr>
        <w:spacing w:after="0" w:line="240" w:lineRule="auto"/>
      </w:pPr>
      <w:r>
        <w:separator/>
      </w:r>
    </w:p>
  </w:footnote>
  <w:footnote w:type="continuationSeparator" w:id="0">
    <w:p w14:paraId="117A564E" w14:textId="77777777" w:rsidR="00A46D50" w:rsidRDefault="00A46D50" w:rsidP="00071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E1D59" w14:textId="746EA921" w:rsidR="00874B35" w:rsidRPr="007A121E" w:rsidRDefault="00874B35" w:rsidP="005A2600">
    <w:pPr>
      <w:pStyle w:val="Header"/>
      <w:jc w:val="right"/>
      <w:rPr>
        <w:b/>
      </w:rPr>
    </w:pPr>
    <w:r w:rsidRPr="007A121E">
      <w:rPr>
        <w:b/>
        <w:noProof/>
      </w:rPr>
      <w:drawing>
        <wp:anchor distT="0" distB="0" distL="114300" distR="114300" simplePos="0" relativeHeight="251662336" behindDoc="1" locked="0" layoutInCell="1" allowOverlap="1" wp14:anchorId="3F049831" wp14:editId="2E4F61EC">
          <wp:simplePos x="0" y="0"/>
          <wp:positionH relativeFrom="column">
            <wp:posOffset>-545693</wp:posOffset>
          </wp:positionH>
          <wp:positionV relativeFrom="paragraph">
            <wp:posOffset>55169</wp:posOffset>
          </wp:positionV>
          <wp:extent cx="1969135" cy="353695"/>
          <wp:effectExtent l="0" t="0" r="0" b="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3536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23EA7"/>
    <w:multiLevelType w:val="multilevel"/>
    <w:tmpl w:val="895AA510"/>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864" w:hanging="504"/>
      </w:pPr>
      <w:rPr>
        <w:rFonts w:hint="default"/>
        <w:b/>
        <w:i w:val="0"/>
      </w:rPr>
    </w:lvl>
    <w:lvl w:ilvl="2">
      <w:start w:val="1"/>
      <w:numFmt w:val="decimal"/>
      <w:pStyle w:val="Heading3"/>
      <w:lvlText w:val="%1.%2.%3"/>
      <w:lvlJc w:val="left"/>
      <w:pPr>
        <w:ind w:left="1368" w:hanging="648"/>
      </w:pPr>
      <w:rPr>
        <w:rFonts w:hint="default"/>
        <w:i w:val="0"/>
        <w:color w:val="auto"/>
      </w:rPr>
    </w:lvl>
    <w:lvl w:ilvl="3">
      <w:start w:val="1"/>
      <w:numFmt w:val="decimal"/>
      <w:pStyle w:val="Heading4"/>
      <w:lvlText w:val="%1.%2.%3.%4"/>
      <w:lvlJc w:val="left"/>
      <w:pPr>
        <w:ind w:left="1872" w:hanging="792"/>
      </w:pPr>
      <w:rPr>
        <w:rFonts w:hint="default"/>
        <w:i/>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298A4468"/>
    <w:multiLevelType w:val="hybridMultilevel"/>
    <w:tmpl w:val="23A82F16"/>
    <w:lvl w:ilvl="0" w:tplc="734C9518">
      <w:start w:val="1"/>
      <w:numFmt w:val="decimal"/>
      <w:lvlText w:val="%1.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805096"/>
    <w:multiLevelType w:val="multilevel"/>
    <w:tmpl w:val="96ACB73E"/>
    <w:lvl w:ilvl="0">
      <w:start w:val="1"/>
      <w:numFmt w:val="decimal"/>
      <w:lvlText w:val="%1.0"/>
      <w:lvlJc w:val="left"/>
      <w:pPr>
        <w:ind w:left="1800" w:hanging="540"/>
      </w:pPr>
      <w:rPr>
        <w:rFonts w:hint="default"/>
      </w:rPr>
    </w:lvl>
    <w:lvl w:ilvl="1">
      <w:start w:val="1"/>
      <w:numFmt w:val="decimal"/>
      <w:lvlText w:val="%1.%2"/>
      <w:lvlJc w:val="left"/>
      <w:pPr>
        <w:ind w:left="2520" w:hanging="54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5940" w:hanging="108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460" w:hanging="1440"/>
      </w:pPr>
      <w:rPr>
        <w:rFonts w:hint="default"/>
      </w:rPr>
    </w:lvl>
  </w:abstractNum>
  <w:abstractNum w:abstractNumId="3" w15:restartNumberingAfterBreak="0">
    <w:nsid w:val="680B3B5A"/>
    <w:multiLevelType w:val="multilevel"/>
    <w:tmpl w:val="20D84646"/>
    <w:lvl w:ilvl="0">
      <w:start w:val="4"/>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1.%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77EC794B"/>
    <w:multiLevelType w:val="multilevel"/>
    <w:tmpl w:val="28129C5A"/>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4"/>
  </w:num>
  <w:num w:numId="2">
    <w:abstractNumId w:val="0"/>
  </w:num>
  <w:num w:numId="3">
    <w:abstractNumId w:val="1"/>
  </w:num>
  <w:num w:numId="4">
    <w:abstractNumId w:val="2"/>
  </w:num>
  <w:num w:numId="5">
    <w:abstractNumId w:val="3"/>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stin Bradley">
    <w15:presenceInfo w15:providerId="AD" w15:userId="S::jbradley@pppl.gov::c5d04cab-69ec-4784-bc2e-d3dc50161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F82"/>
    <w:rsid w:val="0001224C"/>
    <w:rsid w:val="0001312A"/>
    <w:rsid w:val="000156E2"/>
    <w:rsid w:val="00021281"/>
    <w:rsid w:val="00025A16"/>
    <w:rsid w:val="0004142B"/>
    <w:rsid w:val="00053283"/>
    <w:rsid w:val="00071F53"/>
    <w:rsid w:val="00075905"/>
    <w:rsid w:val="000B3A23"/>
    <w:rsid w:val="000C5B7E"/>
    <w:rsid w:val="000D06A2"/>
    <w:rsid w:val="0010000F"/>
    <w:rsid w:val="00101EB6"/>
    <w:rsid w:val="001351BC"/>
    <w:rsid w:val="00135266"/>
    <w:rsid w:val="00146606"/>
    <w:rsid w:val="00193F00"/>
    <w:rsid w:val="0019542C"/>
    <w:rsid w:val="00195D77"/>
    <w:rsid w:val="001B0617"/>
    <w:rsid w:val="001C03A7"/>
    <w:rsid w:val="001D1CBF"/>
    <w:rsid w:val="001E1C8A"/>
    <w:rsid w:val="001F60D2"/>
    <w:rsid w:val="00212A1D"/>
    <w:rsid w:val="00233107"/>
    <w:rsid w:val="002855EE"/>
    <w:rsid w:val="00290F38"/>
    <w:rsid w:val="002C06AB"/>
    <w:rsid w:val="002D53D1"/>
    <w:rsid w:val="002E6024"/>
    <w:rsid w:val="002E7821"/>
    <w:rsid w:val="00326794"/>
    <w:rsid w:val="003631E1"/>
    <w:rsid w:val="00366522"/>
    <w:rsid w:val="003B298F"/>
    <w:rsid w:val="003E0FE9"/>
    <w:rsid w:val="003E7621"/>
    <w:rsid w:val="00402912"/>
    <w:rsid w:val="004253A5"/>
    <w:rsid w:val="00432B2C"/>
    <w:rsid w:val="0043411B"/>
    <w:rsid w:val="00435210"/>
    <w:rsid w:val="004546ED"/>
    <w:rsid w:val="00462849"/>
    <w:rsid w:val="0046329E"/>
    <w:rsid w:val="00493F9C"/>
    <w:rsid w:val="00494D39"/>
    <w:rsid w:val="004A10DE"/>
    <w:rsid w:val="004B023E"/>
    <w:rsid w:val="004B55E6"/>
    <w:rsid w:val="004C560C"/>
    <w:rsid w:val="004D4C4B"/>
    <w:rsid w:val="004F2854"/>
    <w:rsid w:val="00516344"/>
    <w:rsid w:val="00517F6F"/>
    <w:rsid w:val="00524FFE"/>
    <w:rsid w:val="005271AA"/>
    <w:rsid w:val="00573A86"/>
    <w:rsid w:val="00582E67"/>
    <w:rsid w:val="00583C0E"/>
    <w:rsid w:val="005A2600"/>
    <w:rsid w:val="005A419B"/>
    <w:rsid w:val="005B782E"/>
    <w:rsid w:val="005C1C7B"/>
    <w:rsid w:val="005F6BAA"/>
    <w:rsid w:val="00611302"/>
    <w:rsid w:val="006226F2"/>
    <w:rsid w:val="00650044"/>
    <w:rsid w:val="00663000"/>
    <w:rsid w:val="00666A2B"/>
    <w:rsid w:val="00674169"/>
    <w:rsid w:val="00680772"/>
    <w:rsid w:val="00681191"/>
    <w:rsid w:val="006843B2"/>
    <w:rsid w:val="00690326"/>
    <w:rsid w:val="00695805"/>
    <w:rsid w:val="006A1CBA"/>
    <w:rsid w:val="00700C21"/>
    <w:rsid w:val="00704863"/>
    <w:rsid w:val="00711BE6"/>
    <w:rsid w:val="007347E8"/>
    <w:rsid w:val="00746336"/>
    <w:rsid w:val="00797FC2"/>
    <w:rsid w:val="007A121E"/>
    <w:rsid w:val="007E7535"/>
    <w:rsid w:val="00804BB3"/>
    <w:rsid w:val="00811C7A"/>
    <w:rsid w:val="00836903"/>
    <w:rsid w:val="00837D7D"/>
    <w:rsid w:val="00846235"/>
    <w:rsid w:val="008515C0"/>
    <w:rsid w:val="008677C4"/>
    <w:rsid w:val="00874B35"/>
    <w:rsid w:val="008D2145"/>
    <w:rsid w:val="008F23F1"/>
    <w:rsid w:val="008F4422"/>
    <w:rsid w:val="008F5E0E"/>
    <w:rsid w:val="00924645"/>
    <w:rsid w:val="00935B47"/>
    <w:rsid w:val="00942FED"/>
    <w:rsid w:val="00954C7F"/>
    <w:rsid w:val="00957E94"/>
    <w:rsid w:val="00965098"/>
    <w:rsid w:val="0098441D"/>
    <w:rsid w:val="009907F4"/>
    <w:rsid w:val="009B16AD"/>
    <w:rsid w:val="009C3440"/>
    <w:rsid w:val="009D1AD9"/>
    <w:rsid w:val="009F0153"/>
    <w:rsid w:val="009F0383"/>
    <w:rsid w:val="00A06F72"/>
    <w:rsid w:val="00A10310"/>
    <w:rsid w:val="00A1537D"/>
    <w:rsid w:val="00A374A1"/>
    <w:rsid w:val="00A4235B"/>
    <w:rsid w:val="00A46D50"/>
    <w:rsid w:val="00A6064D"/>
    <w:rsid w:val="00AA58AC"/>
    <w:rsid w:val="00AD4B01"/>
    <w:rsid w:val="00AF53CE"/>
    <w:rsid w:val="00AF6BB0"/>
    <w:rsid w:val="00B07358"/>
    <w:rsid w:val="00B24A8A"/>
    <w:rsid w:val="00B75684"/>
    <w:rsid w:val="00B81A54"/>
    <w:rsid w:val="00B9105A"/>
    <w:rsid w:val="00B91E73"/>
    <w:rsid w:val="00BA0488"/>
    <w:rsid w:val="00BA1FB4"/>
    <w:rsid w:val="00BA62AD"/>
    <w:rsid w:val="00BD42E2"/>
    <w:rsid w:val="00BF07BD"/>
    <w:rsid w:val="00BF1C37"/>
    <w:rsid w:val="00C07826"/>
    <w:rsid w:val="00C12E79"/>
    <w:rsid w:val="00C46B56"/>
    <w:rsid w:val="00C61B99"/>
    <w:rsid w:val="00C707BB"/>
    <w:rsid w:val="00CA3A48"/>
    <w:rsid w:val="00CA4E76"/>
    <w:rsid w:val="00CB619C"/>
    <w:rsid w:val="00CC542F"/>
    <w:rsid w:val="00CD18F4"/>
    <w:rsid w:val="00CD475A"/>
    <w:rsid w:val="00CD4768"/>
    <w:rsid w:val="00CD72CD"/>
    <w:rsid w:val="00CE2F82"/>
    <w:rsid w:val="00D05A5A"/>
    <w:rsid w:val="00D359CE"/>
    <w:rsid w:val="00D35E1F"/>
    <w:rsid w:val="00D36892"/>
    <w:rsid w:val="00D56E7D"/>
    <w:rsid w:val="00D94B2B"/>
    <w:rsid w:val="00DA3939"/>
    <w:rsid w:val="00DA6275"/>
    <w:rsid w:val="00DB4DF0"/>
    <w:rsid w:val="00DE61A0"/>
    <w:rsid w:val="00DE7513"/>
    <w:rsid w:val="00E1049E"/>
    <w:rsid w:val="00E13C60"/>
    <w:rsid w:val="00E407FF"/>
    <w:rsid w:val="00E44C34"/>
    <w:rsid w:val="00E46D87"/>
    <w:rsid w:val="00E52F15"/>
    <w:rsid w:val="00E66635"/>
    <w:rsid w:val="00E73AA9"/>
    <w:rsid w:val="00EB7F1C"/>
    <w:rsid w:val="00EF609B"/>
    <w:rsid w:val="00F24D3B"/>
    <w:rsid w:val="00F5073F"/>
    <w:rsid w:val="00F54E5B"/>
    <w:rsid w:val="00F97A88"/>
    <w:rsid w:val="00F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3F7E6"/>
  <w15:chartTrackingRefBased/>
  <w15:docId w15:val="{6CB9A147-3B13-4AD6-88BD-656F27B1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1F53"/>
    <w:pPr>
      <w:spacing w:after="40" w:line="276" w:lineRule="auto"/>
    </w:pPr>
  </w:style>
  <w:style w:type="paragraph" w:styleId="Heading1">
    <w:name w:val="heading 1"/>
    <w:basedOn w:val="Normal"/>
    <w:next w:val="Normal"/>
    <w:link w:val="Heading1Char"/>
    <w:uiPriority w:val="9"/>
    <w:qFormat/>
    <w:rsid w:val="0098441D"/>
    <w:pPr>
      <w:keepNext/>
      <w:keepLines/>
      <w:numPr>
        <w:numId w:val="2"/>
      </w:numPr>
      <w:spacing w:before="120" w:after="120"/>
      <w:outlineLvl w:val="0"/>
    </w:pPr>
    <w:rPr>
      <w:rFonts w:eastAsiaTheme="majorEastAsia" w:cstheme="majorBidi"/>
      <w:b/>
      <w:sz w:val="28"/>
      <w:szCs w:val="32"/>
      <w:u w:val="single"/>
    </w:rPr>
  </w:style>
  <w:style w:type="paragraph" w:styleId="Heading2">
    <w:name w:val="heading 2"/>
    <w:basedOn w:val="Normal"/>
    <w:next w:val="Normal"/>
    <w:link w:val="Heading2Char"/>
    <w:uiPriority w:val="9"/>
    <w:unhideWhenUsed/>
    <w:qFormat/>
    <w:rsid w:val="00DB4DF0"/>
    <w:pPr>
      <w:keepNext/>
      <w:keepLines/>
      <w:numPr>
        <w:ilvl w:val="1"/>
        <w:numId w:val="2"/>
      </w:numPr>
      <w:spacing w:before="120" w:after="120"/>
      <w:outlineLvl w:val="1"/>
    </w:pPr>
    <w:rPr>
      <w:rFonts w:eastAsiaTheme="majorEastAsia" w:cstheme="majorBidi"/>
      <w:b/>
      <w:i/>
      <w:szCs w:val="26"/>
      <w:u w:val="single"/>
    </w:rPr>
  </w:style>
  <w:style w:type="paragraph" w:styleId="Heading3">
    <w:name w:val="heading 3"/>
    <w:basedOn w:val="Normal"/>
    <w:next w:val="Normal"/>
    <w:link w:val="Heading3Char"/>
    <w:uiPriority w:val="9"/>
    <w:unhideWhenUsed/>
    <w:qFormat/>
    <w:rsid w:val="001351BC"/>
    <w:pPr>
      <w:keepNext/>
      <w:keepLines/>
      <w:numPr>
        <w:ilvl w:val="2"/>
        <w:numId w:val="2"/>
      </w:numPr>
      <w:spacing w:before="120" w:after="120"/>
      <w:outlineLvl w:val="2"/>
    </w:pPr>
    <w:rPr>
      <w:rFonts w:eastAsiaTheme="majorEastAsia" w:cstheme="majorBidi"/>
      <w:i/>
      <w:szCs w:val="24"/>
      <w:u w:val="single"/>
    </w:rPr>
  </w:style>
  <w:style w:type="paragraph" w:styleId="Heading4">
    <w:name w:val="heading 4"/>
    <w:basedOn w:val="Normal"/>
    <w:next w:val="Normal"/>
    <w:link w:val="Heading4Char"/>
    <w:uiPriority w:val="9"/>
    <w:unhideWhenUsed/>
    <w:qFormat/>
    <w:rsid w:val="00C707BB"/>
    <w:pPr>
      <w:keepNext/>
      <w:numPr>
        <w:ilvl w:val="3"/>
        <w:numId w:val="2"/>
      </w:numPr>
      <w:spacing w:before="12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CE2F8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441D"/>
    <w:rPr>
      <w:rFonts w:eastAsiaTheme="majorEastAsia" w:cstheme="majorBidi"/>
      <w:b/>
      <w:sz w:val="28"/>
      <w:szCs w:val="32"/>
      <w:u w:val="single"/>
    </w:rPr>
  </w:style>
  <w:style w:type="character" w:styleId="IntenseEmphasis">
    <w:name w:val="Intense Emphasis"/>
    <w:basedOn w:val="DefaultParagraphFont"/>
    <w:uiPriority w:val="21"/>
    <w:qFormat/>
    <w:rsid w:val="00CE2F82"/>
    <w:rPr>
      <w:i/>
      <w:iCs/>
      <w:color w:val="4472C4" w:themeColor="accent1"/>
    </w:rPr>
  </w:style>
  <w:style w:type="character" w:styleId="Strong">
    <w:name w:val="Strong"/>
    <w:basedOn w:val="DefaultParagraphFont"/>
    <w:uiPriority w:val="22"/>
    <w:qFormat/>
    <w:rsid w:val="00CE2F82"/>
    <w:rPr>
      <w:b/>
      <w:bCs/>
    </w:rPr>
  </w:style>
  <w:style w:type="character" w:customStyle="1" w:styleId="Heading2Char">
    <w:name w:val="Heading 2 Char"/>
    <w:basedOn w:val="DefaultParagraphFont"/>
    <w:link w:val="Heading2"/>
    <w:uiPriority w:val="9"/>
    <w:rsid w:val="00DB4DF0"/>
    <w:rPr>
      <w:rFonts w:eastAsiaTheme="majorEastAsia" w:cstheme="majorBidi"/>
      <w:b/>
      <w:i/>
      <w:szCs w:val="26"/>
      <w:u w:val="single"/>
    </w:rPr>
  </w:style>
  <w:style w:type="paragraph" w:styleId="ListParagraph">
    <w:name w:val="List Paragraph"/>
    <w:basedOn w:val="Normal"/>
    <w:uiPriority w:val="34"/>
    <w:qFormat/>
    <w:rsid w:val="00CE2F82"/>
    <w:pPr>
      <w:ind w:left="720"/>
      <w:contextualSpacing/>
    </w:pPr>
  </w:style>
  <w:style w:type="character" w:customStyle="1" w:styleId="Heading3Char">
    <w:name w:val="Heading 3 Char"/>
    <w:basedOn w:val="DefaultParagraphFont"/>
    <w:link w:val="Heading3"/>
    <w:uiPriority w:val="9"/>
    <w:rsid w:val="001351BC"/>
    <w:rPr>
      <w:rFonts w:eastAsiaTheme="majorEastAsia" w:cstheme="majorBidi"/>
      <w:i/>
      <w:szCs w:val="24"/>
      <w:u w:val="single"/>
    </w:rPr>
  </w:style>
  <w:style w:type="character" w:customStyle="1" w:styleId="Heading4Char">
    <w:name w:val="Heading 4 Char"/>
    <w:basedOn w:val="DefaultParagraphFont"/>
    <w:link w:val="Heading4"/>
    <w:uiPriority w:val="9"/>
    <w:rsid w:val="00C707BB"/>
    <w:rPr>
      <w:rFonts w:eastAsiaTheme="majorEastAsia" w:cstheme="majorBidi"/>
      <w:iCs/>
    </w:rPr>
  </w:style>
  <w:style w:type="paragraph" w:styleId="Subtitle">
    <w:name w:val="Subtitle"/>
    <w:basedOn w:val="Normal"/>
    <w:next w:val="Normal"/>
    <w:link w:val="SubtitleChar"/>
    <w:uiPriority w:val="11"/>
    <w:qFormat/>
    <w:rsid w:val="002E7821"/>
    <w:pPr>
      <w:numPr>
        <w:ilvl w:val="1"/>
      </w:numPr>
    </w:pPr>
    <w:rPr>
      <w:rFonts w:eastAsiaTheme="minorEastAsia"/>
      <w:spacing w:val="15"/>
      <w:sz w:val="32"/>
    </w:rPr>
  </w:style>
  <w:style w:type="character" w:customStyle="1" w:styleId="SubtitleChar">
    <w:name w:val="Subtitle Char"/>
    <w:basedOn w:val="DefaultParagraphFont"/>
    <w:link w:val="Subtitle"/>
    <w:uiPriority w:val="11"/>
    <w:rsid w:val="002E7821"/>
    <w:rPr>
      <w:rFonts w:eastAsiaTheme="minorEastAsia"/>
      <w:spacing w:val="15"/>
      <w:sz w:val="32"/>
    </w:rPr>
  </w:style>
  <w:style w:type="character" w:styleId="SubtleEmphasis">
    <w:name w:val="Subtle Emphasis"/>
    <w:basedOn w:val="DefaultParagraphFont"/>
    <w:uiPriority w:val="19"/>
    <w:qFormat/>
    <w:rsid w:val="00CE2F82"/>
    <w:rPr>
      <w:i/>
      <w:iCs/>
      <w:color w:val="404040" w:themeColor="text1" w:themeTint="BF"/>
    </w:rPr>
  </w:style>
  <w:style w:type="character" w:customStyle="1" w:styleId="Heading5Char">
    <w:name w:val="Heading 5 Char"/>
    <w:basedOn w:val="DefaultParagraphFont"/>
    <w:link w:val="Heading5"/>
    <w:uiPriority w:val="9"/>
    <w:rsid w:val="00CE2F82"/>
    <w:rPr>
      <w:rFonts w:asciiTheme="majorHAnsi" w:eastAsiaTheme="majorEastAsia" w:hAnsiTheme="majorHAnsi" w:cstheme="majorBidi"/>
      <w:color w:val="2F5496" w:themeColor="accent1" w:themeShade="BF"/>
    </w:rPr>
  </w:style>
  <w:style w:type="paragraph" w:styleId="Title">
    <w:name w:val="Title"/>
    <w:basedOn w:val="Normal"/>
    <w:next w:val="Normal"/>
    <w:link w:val="TitleChar"/>
    <w:uiPriority w:val="10"/>
    <w:qFormat/>
    <w:rsid w:val="002E7821"/>
    <w:pPr>
      <w:spacing w:after="0" w:line="240" w:lineRule="auto"/>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2E7821"/>
    <w:rPr>
      <w:rFonts w:eastAsiaTheme="majorEastAsia" w:cstheme="majorBidi"/>
      <w:spacing w:val="-10"/>
      <w:kern w:val="28"/>
      <w:sz w:val="48"/>
      <w:szCs w:val="56"/>
    </w:rPr>
  </w:style>
  <w:style w:type="paragraph" w:styleId="Header">
    <w:name w:val="header"/>
    <w:basedOn w:val="Normal"/>
    <w:link w:val="HeaderChar"/>
    <w:uiPriority w:val="99"/>
    <w:unhideWhenUsed/>
    <w:rsid w:val="00071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1F53"/>
  </w:style>
  <w:style w:type="paragraph" w:styleId="Footer">
    <w:name w:val="footer"/>
    <w:basedOn w:val="Normal"/>
    <w:link w:val="FooterChar"/>
    <w:uiPriority w:val="99"/>
    <w:unhideWhenUsed/>
    <w:rsid w:val="00071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1F53"/>
  </w:style>
  <w:style w:type="paragraph" w:styleId="BodyText">
    <w:name w:val="Body Text"/>
    <w:basedOn w:val="Normal"/>
    <w:link w:val="BodyTextChar"/>
    <w:uiPriority w:val="1"/>
    <w:qFormat/>
    <w:rsid w:val="00FF18E9"/>
    <w:pPr>
      <w:framePr w:wrap="around" w:vAnchor="text" w:hAnchor="text" w:y="1"/>
      <w:widowControl w:val="0"/>
      <w:autoSpaceDE w:val="0"/>
      <w:autoSpaceDN w:val="0"/>
      <w:spacing w:before="80" w:after="0"/>
    </w:pPr>
    <w:rPr>
      <w:rFonts w:eastAsia="Cambria" w:cs="Times New Roman"/>
      <w:sz w:val="24"/>
      <w:szCs w:val="24"/>
    </w:rPr>
  </w:style>
  <w:style w:type="character" w:customStyle="1" w:styleId="BodyTextChar">
    <w:name w:val="Body Text Char"/>
    <w:basedOn w:val="DefaultParagraphFont"/>
    <w:link w:val="BodyText"/>
    <w:uiPriority w:val="1"/>
    <w:rsid w:val="00FF18E9"/>
    <w:rPr>
      <w:rFonts w:eastAsia="Cambria" w:cs="Times New Roman"/>
      <w:sz w:val="24"/>
      <w:szCs w:val="24"/>
    </w:rPr>
  </w:style>
  <w:style w:type="character" w:styleId="CommentReference">
    <w:name w:val="annotation reference"/>
    <w:basedOn w:val="DefaultParagraphFont"/>
    <w:uiPriority w:val="99"/>
    <w:semiHidden/>
    <w:unhideWhenUsed/>
    <w:rsid w:val="00942FED"/>
    <w:rPr>
      <w:sz w:val="16"/>
      <w:szCs w:val="16"/>
    </w:rPr>
  </w:style>
  <w:style w:type="paragraph" w:styleId="CommentText">
    <w:name w:val="annotation text"/>
    <w:basedOn w:val="Normal"/>
    <w:link w:val="CommentTextChar"/>
    <w:uiPriority w:val="99"/>
    <w:semiHidden/>
    <w:unhideWhenUsed/>
    <w:rsid w:val="00942FED"/>
    <w:pPr>
      <w:spacing w:line="240" w:lineRule="auto"/>
    </w:pPr>
    <w:rPr>
      <w:sz w:val="20"/>
      <w:szCs w:val="20"/>
    </w:rPr>
  </w:style>
  <w:style w:type="character" w:customStyle="1" w:styleId="CommentTextChar">
    <w:name w:val="Comment Text Char"/>
    <w:basedOn w:val="DefaultParagraphFont"/>
    <w:link w:val="CommentText"/>
    <w:uiPriority w:val="99"/>
    <w:semiHidden/>
    <w:rsid w:val="00942FED"/>
    <w:rPr>
      <w:sz w:val="20"/>
      <w:szCs w:val="20"/>
    </w:rPr>
  </w:style>
  <w:style w:type="paragraph" w:styleId="CommentSubject">
    <w:name w:val="annotation subject"/>
    <w:basedOn w:val="CommentText"/>
    <w:next w:val="CommentText"/>
    <w:link w:val="CommentSubjectChar"/>
    <w:uiPriority w:val="99"/>
    <w:semiHidden/>
    <w:unhideWhenUsed/>
    <w:rsid w:val="00942FED"/>
    <w:rPr>
      <w:b/>
      <w:bCs/>
    </w:rPr>
  </w:style>
  <w:style w:type="character" w:customStyle="1" w:styleId="CommentSubjectChar">
    <w:name w:val="Comment Subject Char"/>
    <w:basedOn w:val="CommentTextChar"/>
    <w:link w:val="CommentSubject"/>
    <w:uiPriority w:val="99"/>
    <w:semiHidden/>
    <w:rsid w:val="00942FED"/>
    <w:rPr>
      <w:b/>
      <w:bCs/>
      <w:sz w:val="20"/>
      <w:szCs w:val="20"/>
    </w:rPr>
  </w:style>
  <w:style w:type="paragraph" w:styleId="BalloonText">
    <w:name w:val="Balloon Text"/>
    <w:basedOn w:val="Normal"/>
    <w:link w:val="BalloonTextChar"/>
    <w:uiPriority w:val="99"/>
    <w:semiHidden/>
    <w:unhideWhenUsed/>
    <w:rsid w:val="00942F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FED"/>
    <w:rPr>
      <w:rFonts w:ascii="Segoe UI" w:hAnsi="Segoe UI" w:cs="Segoe UI"/>
      <w:sz w:val="18"/>
      <w:szCs w:val="18"/>
    </w:rPr>
  </w:style>
  <w:style w:type="paragraph" w:customStyle="1" w:styleId="TableParagraph">
    <w:name w:val="Table Paragraph"/>
    <w:basedOn w:val="Normal"/>
    <w:uiPriority w:val="1"/>
    <w:qFormat/>
    <w:rsid w:val="005A2600"/>
    <w:pPr>
      <w:widowControl w:val="0"/>
      <w:autoSpaceDE w:val="0"/>
      <w:autoSpaceDN w:val="0"/>
      <w:spacing w:after="0" w:line="240" w:lineRule="auto"/>
      <w:ind w:left="105"/>
    </w:pPr>
    <w:rPr>
      <w:rFonts w:eastAsia="Cambria" w:cs="Cambria"/>
      <w:sz w:val="24"/>
    </w:rPr>
  </w:style>
  <w:style w:type="paragraph" w:styleId="TOCHeading">
    <w:name w:val="TOC Heading"/>
    <w:basedOn w:val="Heading1"/>
    <w:next w:val="Normal"/>
    <w:uiPriority w:val="39"/>
    <w:unhideWhenUsed/>
    <w:qFormat/>
    <w:rsid w:val="00C61B99"/>
    <w:pPr>
      <w:numPr>
        <w:numId w:val="0"/>
      </w:numPr>
      <w:spacing w:before="240" w:after="0" w:line="259" w:lineRule="auto"/>
      <w:outlineLvl w:val="9"/>
    </w:pPr>
    <w:rPr>
      <w:rFonts w:asciiTheme="majorHAnsi" w:hAnsiTheme="majorHAnsi"/>
      <w:b w:val="0"/>
      <w:color w:val="2F5496" w:themeColor="accent1" w:themeShade="BF"/>
      <w:sz w:val="32"/>
      <w:u w:val="none"/>
    </w:rPr>
  </w:style>
  <w:style w:type="paragraph" w:styleId="TOC1">
    <w:name w:val="toc 1"/>
    <w:basedOn w:val="Normal"/>
    <w:next w:val="Normal"/>
    <w:autoRedefine/>
    <w:uiPriority w:val="39"/>
    <w:unhideWhenUsed/>
    <w:rsid w:val="00C61B99"/>
    <w:pPr>
      <w:spacing w:after="100"/>
    </w:pPr>
  </w:style>
  <w:style w:type="paragraph" w:styleId="TOC2">
    <w:name w:val="toc 2"/>
    <w:basedOn w:val="Normal"/>
    <w:next w:val="Normal"/>
    <w:autoRedefine/>
    <w:uiPriority w:val="39"/>
    <w:unhideWhenUsed/>
    <w:rsid w:val="00C61B99"/>
    <w:pPr>
      <w:spacing w:after="100"/>
      <w:ind w:left="220"/>
    </w:pPr>
  </w:style>
  <w:style w:type="paragraph" w:styleId="TOC3">
    <w:name w:val="toc 3"/>
    <w:basedOn w:val="Normal"/>
    <w:next w:val="Normal"/>
    <w:autoRedefine/>
    <w:uiPriority w:val="39"/>
    <w:unhideWhenUsed/>
    <w:rsid w:val="00C61B99"/>
    <w:pPr>
      <w:spacing w:after="100"/>
      <w:ind w:left="440"/>
    </w:pPr>
  </w:style>
  <w:style w:type="paragraph" w:styleId="TOC4">
    <w:name w:val="toc 4"/>
    <w:basedOn w:val="Normal"/>
    <w:next w:val="Normal"/>
    <w:autoRedefine/>
    <w:uiPriority w:val="39"/>
    <w:unhideWhenUsed/>
    <w:rsid w:val="00C61B99"/>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C61B99"/>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C61B99"/>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C61B99"/>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C61B99"/>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C61B99"/>
    <w:pPr>
      <w:spacing w:after="100" w:line="259" w:lineRule="auto"/>
      <w:ind w:left="1760"/>
    </w:pPr>
    <w:rPr>
      <w:rFonts w:asciiTheme="minorHAnsi" w:eastAsiaTheme="minorEastAsia" w:hAnsiTheme="minorHAnsi"/>
    </w:rPr>
  </w:style>
  <w:style w:type="character" w:styleId="Hyperlink">
    <w:name w:val="Hyperlink"/>
    <w:basedOn w:val="DefaultParagraphFont"/>
    <w:uiPriority w:val="99"/>
    <w:unhideWhenUsed/>
    <w:rsid w:val="00C61B99"/>
    <w:rPr>
      <w:color w:val="0563C1" w:themeColor="hyperlink"/>
      <w:u w:val="single"/>
    </w:rPr>
  </w:style>
  <w:style w:type="character" w:styleId="UnresolvedMention">
    <w:name w:val="Unresolved Mention"/>
    <w:basedOn w:val="DefaultParagraphFont"/>
    <w:uiPriority w:val="99"/>
    <w:semiHidden/>
    <w:unhideWhenUsed/>
    <w:rsid w:val="00C61B99"/>
    <w:rPr>
      <w:color w:val="808080"/>
      <w:shd w:val="clear" w:color="auto" w:fill="E6E6E6"/>
    </w:rPr>
  </w:style>
  <w:style w:type="character" w:styleId="FollowedHyperlink">
    <w:name w:val="FollowedHyperlink"/>
    <w:basedOn w:val="DefaultParagraphFont"/>
    <w:uiPriority w:val="99"/>
    <w:semiHidden/>
    <w:unhideWhenUsed/>
    <w:rsid w:val="00BF1C37"/>
    <w:rPr>
      <w:color w:val="954F72" w:themeColor="followedHyperlink"/>
      <w:u w:val="single"/>
    </w:rPr>
  </w:style>
  <w:style w:type="paragraph" w:customStyle="1" w:styleId="Text1">
    <w:name w:val="Text 1"/>
    <w:basedOn w:val="Normal"/>
    <w:rsid w:val="00811C7A"/>
    <w:pPr>
      <w:spacing w:after="0" w:line="240" w:lineRule="auto"/>
      <w:ind w:firstLine="360"/>
      <w:jc w:val="both"/>
    </w:pPr>
    <w:rPr>
      <w:rFonts w:ascii="Times" w:eastAsia="Times New Roman"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91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D882F-7CE5-4A7F-BCD3-A3495AD0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Pages>
  <Words>1402</Words>
  <Characters>7993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PPPL</Company>
  <LinksUpToDate>false</LinksUpToDate>
  <CharactersWithSpaces>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Bradley</dc:creator>
  <cp:keywords/>
  <dc:description/>
  <cp:lastModifiedBy>Justin Bradley</cp:lastModifiedBy>
  <cp:revision>12</cp:revision>
  <cp:lastPrinted>2019-10-28T19:01:00Z</cp:lastPrinted>
  <dcterms:created xsi:type="dcterms:W3CDTF">2019-10-29T19:46:00Z</dcterms:created>
  <dcterms:modified xsi:type="dcterms:W3CDTF">2020-01-03T15:54:00Z</dcterms:modified>
</cp:coreProperties>
</file>