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5A" w:rsidRPr="00B77F5A" w:rsidRDefault="00396F0F" w:rsidP="00B77F5A">
      <w:pPr>
        <w:contextualSpacing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Status of a</w:t>
      </w:r>
      <w:r w:rsidR="00B77F5A" w:rsidRPr="00B77F5A">
        <w:rPr>
          <w:rFonts w:ascii="Times" w:hAnsi="Times"/>
          <w:b/>
        </w:rPr>
        <w:t xml:space="preserve">bstracts submitted by NSTX team to the </w:t>
      </w:r>
      <w:r w:rsidR="00B77F5A" w:rsidRPr="00B77F5A">
        <w:rPr>
          <w:rFonts w:ascii="Times" w:hAnsi="Times"/>
          <w:b/>
          <w:szCs w:val="22"/>
        </w:rPr>
        <w:t xml:space="preserve">19th International Conference on Plasma Surface Interactions to be held in San Diego, CA in </w:t>
      </w:r>
      <w:proofErr w:type="gramStart"/>
      <w:r w:rsidR="00B77F5A" w:rsidRPr="00B77F5A">
        <w:rPr>
          <w:rFonts w:ascii="Times" w:hAnsi="Times"/>
          <w:b/>
          <w:szCs w:val="22"/>
        </w:rPr>
        <w:t>May  </w:t>
      </w:r>
      <w:r w:rsidR="00B77F5A">
        <w:rPr>
          <w:rFonts w:ascii="Times" w:hAnsi="Times"/>
          <w:b/>
          <w:szCs w:val="22"/>
        </w:rPr>
        <w:t>2010</w:t>
      </w:r>
      <w:proofErr w:type="gramEnd"/>
    </w:p>
    <w:p w:rsidR="00B77F5A" w:rsidRPr="00B77F5A" w:rsidRDefault="00B77F5A" w:rsidP="00E35EF0">
      <w:pPr>
        <w:contextualSpacing/>
        <w:jc w:val="both"/>
        <w:rPr>
          <w:rFonts w:ascii="Times" w:hAnsi="Times"/>
        </w:rPr>
      </w:pPr>
    </w:p>
    <w:p w:rsidR="006042B5" w:rsidRPr="00B77F5A" w:rsidRDefault="006042B5" w:rsidP="00B77F5A">
      <w:pPr>
        <w:pStyle w:val="ListParagraph"/>
        <w:numPr>
          <w:ilvl w:val="0"/>
          <w:numId w:val="1"/>
        </w:numPr>
        <w:jc w:val="both"/>
        <w:rPr>
          <w:rFonts w:ascii="Times" w:hAnsi="Times" w:cs="Times-Bold"/>
          <w:bCs/>
        </w:rPr>
      </w:pPr>
      <w:r w:rsidRPr="00B77F5A">
        <w:rPr>
          <w:rFonts w:ascii="Times" w:hAnsi="Times"/>
        </w:rPr>
        <w:t xml:space="preserve">H. W. Kugel, </w:t>
      </w:r>
      <w:r w:rsidR="00396F0F">
        <w:rPr>
          <w:rFonts w:ascii="Times" w:hAnsi="Times"/>
        </w:rPr>
        <w:t xml:space="preserve">ORAL - </w:t>
      </w:r>
      <w:r w:rsidRPr="00B77F5A">
        <w:rPr>
          <w:rFonts w:ascii="Times" w:hAnsi="Times" w:cs="Times-Bold"/>
          <w:bCs/>
        </w:rPr>
        <w:t>NSTX Plasma Response to Lithium Coated Divertor</w:t>
      </w:r>
    </w:p>
    <w:p w:rsidR="006042B5" w:rsidRPr="00B77F5A" w:rsidRDefault="006042B5" w:rsidP="00E35EF0">
      <w:pPr>
        <w:pStyle w:val="ListParagraph"/>
        <w:numPr>
          <w:ilvl w:val="0"/>
          <w:numId w:val="1"/>
        </w:numPr>
        <w:jc w:val="both"/>
        <w:rPr>
          <w:rFonts w:ascii="Times" w:hAnsi="Times" w:cs="Times-Bold"/>
          <w:bCs/>
        </w:rPr>
      </w:pPr>
      <w:r w:rsidRPr="00B77F5A">
        <w:rPr>
          <w:rFonts w:ascii="Times" w:hAnsi="Times" w:cs="Times-Bold"/>
          <w:bCs/>
        </w:rPr>
        <w:t xml:space="preserve">R. J. Goldston, </w:t>
      </w:r>
      <w:r w:rsidR="00C02971">
        <w:rPr>
          <w:rFonts w:ascii="Times" w:hAnsi="Times" w:cs="Times-Bold"/>
          <w:bCs/>
        </w:rPr>
        <w:t xml:space="preserve">POSTER - </w:t>
      </w:r>
      <w:r w:rsidRPr="00B77F5A">
        <w:rPr>
          <w:rFonts w:ascii="Times" w:hAnsi="Times" w:cs="Times-Bold"/>
          <w:bCs/>
        </w:rPr>
        <w:t xml:space="preserve">Downstream Heat Flux Profile </w:t>
      </w:r>
      <w:r w:rsidRPr="00B77F5A">
        <w:rPr>
          <w:rFonts w:ascii="Times" w:hAnsi="Times" w:cs="Times-Bold"/>
          <w:bCs/>
          <w:i/>
          <w:iCs/>
        </w:rPr>
        <w:t>vs</w:t>
      </w:r>
      <w:r w:rsidRPr="00B77F5A">
        <w:rPr>
          <w:rFonts w:ascii="Times" w:hAnsi="Times" w:cs="Times-Bold"/>
          <w:bCs/>
        </w:rPr>
        <w:t xml:space="preserve">. Midplane </w:t>
      </w:r>
      <w:r w:rsidRPr="00B77F5A">
        <w:rPr>
          <w:rFonts w:ascii="Times" w:hAnsi="Times" w:cs="Times-Bold"/>
          <w:bCs/>
          <w:i/>
          <w:iCs/>
        </w:rPr>
        <w:t xml:space="preserve">T </w:t>
      </w:r>
      <w:r w:rsidRPr="00B77F5A">
        <w:rPr>
          <w:rFonts w:ascii="Times" w:hAnsi="Times" w:cs="Times-Bold"/>
          <w:bCs/>
        </w:rPr>
        <w:t>Profile in Tokamaks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  <w:r w:rsidRPr="00B77F5A">
        <w:rPr>
          <w:rFonts w:ascii="Times" w:hAnsi="Times" w:cs="Times-Bold"/>
          <w:bCs/>
        </w:rPr>
        <w:t xml:space="preserve">S. F. Paul, </w:t>
      </w:r>
      <w:r w:rsidR="00187C85">
        <w:rPr>
          <w:rFonts w:ascii="Times" w:hAnsi="Times" w:cs="Times-Bold"/>
          <w:bCs/>
        </w:rPr>
        <w:t xml:space="preserve">REJECTED - </w:t>
      </w:r>
      <w:r w:rsidRPr="00B77F5A">
        <w:rPr>
          <w:rFonts w:ascii="Times" w:hAnsi="Times" w:cs="Times-Bold"/>
          <w:bCs/>
        </w:rPr>
        <w:t>Dependence of impurity accumulation on Ip and the outer gap in the presence of lithium deposition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16"/>
        </w:rPr>
      </w:pPr>
      <w:r w:rsidRPr="00B77F5A">
        <w:rPr>
          <w:rFonts w:ascii="Times" w:hAnsi="Times" w:cs="Times-Bold"/>
          <w:bCs/>
        </w:rPr>
        <w:t xml:space="preserve">J. Canik, </w:t>
      </w:r>
      <w:r w:rsidR="00400C0B">
        <w:rPr>
          <w:rFonts w:ascii="Times" w:hAnsi="Times" w:cs="Times-Bold"/>
          <w:bCs/>
        </w:rPr>
        <w:t xml:space="preserve">POSTER - </w:t>
      </w:r>
      <w:r w:rsidRPr="00B77F5A">
        <w:rPr>
          <w:rFonts w:ascii="Times" w:hAnsi="Times"/>
          <w:bCs/>
          <w:szCs w:val="23"/>
        </w:rPr>
        <w:t>Measurements and 2-D Modeling of Particle Balance, Recycling, and Core Fueling in Discharges with Lithium-coated PFCs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18"/>
        </w:rPr>
      </w:pPr>
      <w:r w:rsidRPr="00B77F5A">
        <w:rPr>
          <w:rFonts w:ascii="Times" w:hAnsi="Times"/>
          <w:bCs/>
          <w:szCs w:val="16"/>
        </w:rPr>
        <w:t xml:space="preserve">R. Raman, </w:t>
      </w:r>
      <w:r w:rsidR="00396F0F">
        <w:rPr>
          <w:rFonts w:ascii="Times" w:hAnsi="Times"/>
          <w:bCs/>
          <w:szCs w:val="16"/>
        </w:rPr>
        <w:t xml:space="preserve">POSTER - </w:t>
      </w:r>
      <w:r w:rsidRPr="00B77F5A">
        <w:rPr>
          <w:rFonts w:ascii="Times" w:hAnsi="Times"/>
          <w:bCs/>
          <w:szCs w:val="23"/>
        </w:rPr>
        <w:t>Reduction of Low-Z Impurities During Plasma Start-up Through The Application Of Large Surface Area Biased Electrode Discharges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NimbusRomNo9L-Medi"/>
          <w:szCs w:val="29"/>
        </w:rPr>
      </w:pPr>
      <w:r w:rsidRPr="00B77F5A">
        <w:rPr>
          <w:rFonts w:ascii="Times" w:hAnsi="Times"/>
          <w:bCs/>
          <w:szCs w:val="18"/>
        </w:rPr>
        <w:t xml:space="preserve">D. Stotler, </w:t>
      </w:r>
      <w:r w:rsidR="00396F0F">
        <w:rPr>
          <w:rFonts w:ascii="Times" w:hAnsi="Times"/>
          <w:bCs/>
          <w:szCs w:val="18"/>
        </w:rPr>
        <w:t xml:space="preserve">POSTER - </w:t>
      </w:r>
      <w:r w:rsidRPr="00B77F5A">
        <w:rPr>
          <w:rFonts w:ascii="Times" w:hAnsi="Times" w:cs="NimbusRomNo9L-Medi"/>
          <w:szCs w:val="29"/>
        </w:rPr>
        <w:t>Simulations of Diffusive Lithium Evaporation onto the NSTX Vessel Walls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  <w:szCs w:val="16"/>
        </w:rPr>
      </w:pPr>
      <w:r w:rsidRPr="00B77F5A">
        <w:rPr>
          <w:rFonts w:ascii="Times" w:hAnsi="Times" w:cs="NimbusRomNo9L-Medi"/>
          <w:szCs w:val="29"/>
        </w:rPr>
        <w:t xml:space="preserve">M. Jaworski, </w:t>
      </w:r>
      <w:r w:rsidR="004207FA">
        <w:rPr>
          <w:rFonts w:ascii="Times" w:hAnsi="Times" w:cs="NimbusRomNo9L-Medi"/>
          <w:szCs w:val="29"/>
        </w:rPr>
        <w:t xml:space="preserve">POSTER - </w:t>
      </w:r>
      <w:r w:rsidRPr="00B77F5A">
        <w:rPr>
          <w:rFonts w:ascii="Times" w:hAnsi="Times" w:cs="Times-Bold"/>
          <w:bCs/>
        </w:rPr>
        <w:t>Macroscopic Motion of Liquid Metal Plasma Facing Components in a Diverted Plasma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Bold"/>
          <w:bCs/>
          <w:szCs w:val="17"/>
        </w:rPr>
      </w:pPr>
      <w:r w:rsidRPr="00B77F5A">
        <w:rPr>
          <w:rFonts w:ascii="Times" w:hAnsi="Times" w:cs="Times-Bold"/>
          <w:bCs/>
          <w:szCs w:val="16"/>
        </w:rPr>
        <w:t xml:space="preserve">V. A. Soukhanovskii, </w:t>
      </w:r>
      <w:r w:rsidR="00396F0F">
        <w:rPr>
          <w:rFonts w:ascii="Times" w:hAnsi="Times" w:cs="Times-Bold"/>
          <w:bCs/>
          <w:szCs w:val="16"/>
        </w:rPr>
        <w:t xml:space="preserve">POSTER - </w:t>
      </w:r>
      <w:r w:rsidRPr="00B77F5A">
        <w:rPr>
          <w:rFonts w:ascii="Times" w:hAnsi="Times" w:cs="Bold"/>
          <w:bCs/>
        </w:rPr>
        <w:t>“Snowflake” divertor configuration in NSTX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NewRomanPS-BoldMT"/>
          <w:bCs/>
        </w:rPr>
      </w:pPr>
      <w:r w:rsidRPr="00B77F5A">
        <w:rPr>
          <w:rFonts w:ascii="Times" w:hAnsi="Times" w:cs="Bold"/>
          <w:bCs/>
          <w:szCs w:val="17"/>
        </w:rPr>
        <w:t xml:space="preserve">D. K. Mansfield, </w:t>
      </w:r>
      <w:r w:rsidR="00266646">
        <w:rPr>
          <w:rFonts w:ascii="Times" w:hAnsi="Times" w:cs="Bold"/>
          <w:bCs/>
          <w:szCs w:val="17"/>
        </w:rPr>
        <w:t xml:space="preserve">POSTER - </w:t>
      </w:r>
      <w:r w:rsidRPr="00B77F5A">
        <w:rPr>
          <w:rFonts w:ascii="Times" w:hAnsi="Times" w:cs="TimesNewRomanPS-BoldMT"/>
          <w:bCs/>
        </w:rPr>
        <w:t>Improved H-mode Performance by Injection of Lithium Aerosol into the NSTX Scrape-Off Layer in Real Time</w:t>
      </w:r>
    </w:p>
    <w:p w:rsidR="006042B5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  <w:szCs w:val="28"/>
        </w:rPr>
      </w:pPr>
      <w:r w:rsidRPr="00B77F5A">
        <w:rPr>
          <w:rFonts w:ascii="Times" w:hAnsi="Times" w:cs="TimesNewRomanPS-BoldMT"/>
          <w:bCs/>
        </w:rPr>
        <w:t xml:space="preserve">C. H. Skinner, </w:t>
      </w:r>
      <w:r w:rsidR="00396F0F">
        <w:rPr>
          <w:rFonts w:ascii="Times" w:hAnsi="Times" w:cs="TimesNewRomanPS-BoldMT"/>
          <w:bCs/>
        </w:rPr>
        <w:t xml:space="preserve">POSTER - </w:t>
      </w:r>
      <w:r w:rsidRPr="00B77F5A">
        <w:rPr>
          <w:rFonts w:ascii="Times" w:hAnsi="Times" w:cs="Times-Bold"/>
          <w:bCs/>
        </w:rPr>
        <w:t>Deuterium Retention in NSTX with Lithium Conditioning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 w:cs="Times"/>
          <w:bCs/>
          <w:szCs w:val="23"/>
        </w:rPr>
      </w:pPr>
      <w:r w:rsidRPr="00B77F5A">
        <w:rPr>
          <w:rFonts w:ascii="Times" w:hAnsi="Times" w:cs="Times-Bold"/>
          <w:bCs/>
          <w:szCs w:val="28"/>
        </w:rPr>
        <w:t xml:space="preserve">R. Maqueda, </w:t>
      </w:r>
      <w:r w:rsidR="008C2AA2">
        <w:rPr>
          <w:rFonts w:ascii="Times" w:hAnsi="Times" w:cs="Times-Bold"/>
          <w:bCs/>
          <w:szCs w:val="28"/>
        </w:rPr>
        <w:t xml:space="preserve">POSTER - </w:t>
      </w:r>
      <w:r w:rsidRPr="00B77F5A">
        <w:rPr>
          <w:rFonts w:ascii="Times" w:hAnsi="Times" w:cs="Times"/>
          <w:bCs/>
          <w:szCs w:val="23"/>
        </w:rPr>
        <w:t>Poloidal Distribution of Intermittent Events (Blobs) in the Scrape-off Layer and Divertor of the National Spherical Torus Experiment (NSTX)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  <w:bCs/>
          <w:szCs w:val="23"/>
        </w:rPr>
      </w:pPr>
      <w:r w:rsidRPr="00B77F5A">
        <w:rPr>
          <w:rFonts w:ascii="Times" w:hAnsi="Times" w:cs="Times"/>
          <w:bCs/>
          <w:szCs w:val="23"/>
        </w:rPr>
        <w:t xml:space="preserve">F. Kelly, </w:t>
      </w:r>
      <w:r w:rsidRPr="00B77F5A">
        <w:rPr>
          <w:rFonts w:ascii="Times" w:hAnsi="Times"/>
          <w:bCs/>
          <w:szCs w:val="23"/>
        </w:rPr>
        <w:t>Observation of Harmonic Oscillations and ELMs in NSTX</w:t>
      </w:r>
    </w:p>
    <w:p w:rsidR="006042B5" w:rsidRPr="00B77F5A" w:rsidRDefault="006042B5" w:rsidP="00E35EF0">
      <w:pPr>
        <w:pStyle w:val="Default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  <w:bCs/>
          <w:szCs w:val="23"/>
        </w:rPr>
        <w:t xml:space="preserve">F. Scotti, </w:t>
      </w:r>
      <w:r w:rsidR="00396F0F">
        <w:rPr>
          <w:rFonts w:ascii="Times" w:hAnsi="Times"/>
          <w:bCs/>
          <w:szCs w:val="23"/>
        </w:rPr>
        <w:t xml:space="preserve">POSTER - </w:t>
      </w:r>
      <w:r w:rsidRPr="00B77F5A">
        <w:rPr>
          <w:rFonts w:ascii="Times" w:hAnsi="Times"/>
          <w:bCs/>
          <w:szCs w:val="23"/>
        </w:rPr>
        <w:t>Observation and modeling of inner divertor re-attachment in discharges with</w:t>
      </w:r>
      <w:r w:rsidR="00E35EF0" w:rsidRPr="00B77F5A">
        <w:rPr>
          <w:rFonts w:ascii="Times" w:hAnsi="Times"/>
          <w:bCs/>
          <w:szCs w:val="23"/>
        </w:rPr>
        <w:t xml:space="preserve"> </w:t>
      </w:r>
      <w:r w:rsidRPr="00B77F5A">
        <w:rPr>
          <w:rFonts w:ascii="Times" w:hAnsi="Times"/>
          <w:bCs/>
          <w:szCs w:val="23"/>
        </w:rPr>
        <w:t>lithium coatings in NSTX</w:t>
      </w:r>
    </w:p>
    <w:p w:rsidR="00E35EF0" w:rsidRPr="00B77F5A" w:rsidRDefault="006042B5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  <w:proofErr w:type="gramStart"/>
      <w:r w:rsidRPr="00B77F5A">
        <w:rPr>
          <w:rFonts w:ascii="Times" w:hAnsi="Times" w:cs="NimbusRomNo9L-Medi"/>
          <w:szCs w:val="29"/>
        </w:rPr>
        <w:t>J.-</w:t>
      </w:r>
      <w:proofErr w:type="gramEnd"/>
      <w:r w:rsidRPr="00B77F5A">
        <w:rPr>
          <w:rFonts w:ascii="Times" w:hAnsi="Times" w:cs="NimbusRomNo9L-Medi"/>
          <w:szCs w:val="29"/>
        </w:rPr>
        <w:t xml:space="preserve">W. Ahn, </w:t>
      </w:r>
      <w:r w:rsidR="00396F0F">
        <w:rPr>
          <w:rFonts w:ascii="Times" w:hAnsi="Times" w:cs="NimbusRomNo9L-Medi"/>
          <w:szCs w:val="29"/>
        </w:rPr>
        <w:t xml:space="preserve">ORAL - </w:t>
      </w:r>
      <w:r w:rsidRPr="00B77F5A">
        <w:rPr>
          <w:rFonts w:ascii="Times" w:hAnsi="Times" w:cs="TimesNewRomanPS-BoldMT"/>
          <w:bCs/>
          <w:szCs w:val="28"/>
        </w:rPr>
        <w:t>Characteristics of heat and particle flux deposition in 3-D field applied Hmode plasmas in NSTX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/>
          <w:lang w:val="de-DE"/>
        </w:rPr>
      </w:pPr>
      <w:r w:rsidRPr="00B77F5A">
        <w:rPr>
          <w:rFonts w:ascii="Times" w:hAnsi="Times" w:cs="TimesNewRomanPS-BoldMT"/>
          <w:bCs/>
          <w:szCs w:val="28"/>
        </w:rPr>
        <w:t xml:space="preserve">C. N. Taylor, </w:t>
      </w:r>
      <w:r w:rsidR="00896E8A">
        <w:rPr>
          <w:rFonts w:ascii="Times" w:hAnsi="Times"/>
        </w:rPr>
        <w:t xml:space="preserve">COMBINED W/ ALLAIN - </w:t>
      </w:r>
      <w:r w:rsidRPr="00B77F5A">
        <w:rPr>
          <w:rFonts w:ascii="Times" w:hAnsi="Times"/>
          <w:lang w:val="de-DE"/>
        </w:rPr>
        <w:t>Surface chemistry and physics of D-retention in lithiated graphite</w:t>
      </w:r>
    </w:p>
    <w:p w:rsidR="00E35EF0" w:rsidRPr="00B77F5A" w:rsidRDefault="001469EE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/>
          <w:lang w:val="de-DE"/>
        </w:rPr>
      </w:pPr>
      <w:r>
        <w:rPr>
          <w:rFonts w:ascii="Times" w:hAnsi="Times" w:cs="TimesNewRomanPS-BoldMT"/>
          <w:bCs/>
          <w:szCs w:val="28"/>
        </w:rPr>
        <w:t xml:space="preserve">J. </w:t>
      </w:r>
      <w:r w:rsidR="0078778C">
        <w:rPr>
          <w:rFonts w:ascii="Times" w:hAnsi="Times" w:cs="TimesNewRomanPS-BoldMT"/>
          <w:bCs/>
          <w:szCs w:val="28"/>
        </w:rPr>
        <w:t xml:space="preserve">P. Allain, POSTER - </w:t>
      </w:r>
      <w:r w:rsidR="00E35EF0" w:rsidRPr="00B77F5A">
        <w:rPr>
          <w:rFonts w:ascii="Times" w:hAnsi="Times"/>
          <w:lang w:val="de-DE"/>
        </w:rPr>
        <w:softHyphen/>
        <w:t>In-situ plasma-material interface (PMI) probe to study lithium conditioning mechanisms in NSTX plasmas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  <w:bCs/>
          <w:color w:val="000000"/>
        </w:rPr>
      </w:pPr>
      <w:r w:rsidRPr="00B77F5A">
        <w:rPr>
          <w:rFonts w:ascii="Times" w:hAnsi="Times"/>
          <w:lang w:val="de-DE"/>
        </w:rPr>
        <w:t xml:space="preserve">B. Heim, </w:t>
      </w:r>
      <w:r w:rsidR="00896E8A">
        <w:rPr>
          <w:rFonts w:ascii="Times" w:hAnsi="Times"/>
        </w:rPr>
        <w:t xml:space="preserve">COMBINED W/ ALLAIN - </w:t>
      </w:r>
      <w:r w:rsidRPr="00B77F5A">
        <w:rPr>
          <w:rFonts w:ascii="Times" w:hAnsi="Times"/>
          <w:bCs/>
        </w:rPr>
        <w:t>Post-mortem</w:t>
      </w:r>
      <w:r w:rsidRPr="00B77F5A">
        <w:rPr>
          <w:rFonts w:ascii="Times" w:hAnsi="Times"/>
          <w:bCs/>
          <w:color w:val="000000"/>
        </w:rPr>
        <w:t xml:space="preserve"> surface chemistry and passivation measurements of lithium coated ATJ graphite NSTX divertor tiles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17"/>
        </w:rPr>
      </w:pPr>
      <w:r w:rsidRPr="00B77F5A">
        <w:rPr>
          <w:rFonts w:ascii="Times" w:hAnsi="Times"/>
          <w:bCs/>
          <w:color w:val="000000"/>
        </w:rPr>
        <w:t xml:space="preserve">J. R. Myra, </w:t>
      </w:r>
      <w:r w:rsidR="00896E8A">
        <w:rPr>
          <w:rFonts w:ascii="Times" w:hAnsi="Times"/>
          <w:bCs/>
          <w:color w:val="000000"/>
        </w:rPr>
        <w:t xml:space="preserve">POSTER - </w:t>
      </w:r>
      <w:r w:rsidRPr="00B77F5A">
        <w:rPr>
          <w:rFonts w:ascii="Times" w:hAnsi="Times" w:cs="TimesNewRomanPS-BoldMT"/>
          <w:bCs/>
          <w:szCs w:val="23"/>
        </w:rPr>
        <w:t>Turbulent Transport and the Scrape-off-Layer Width</w:t>
      </w:r>
    </w:p>
    <w:p w:rsidR="00E35EF0" w:rsidRPr="00B77F5A" w:rsidRDefault="00E35EF0" w:rsidP="00E35EF0"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  <w:bCs/>
          <w:color w:val="000000"/>
        </w:rPr>
        <w:t xml:space="preserve">J. Nichols, </w:t>
      </w:r>
      <w:r w:rsidR="00681D66">
        <w:rPr>
          <w:rFonts w:ascii="Times" w:hAnsi="Times"/>
          <w:bCs/>
          <w:color w:val="000000"/>
        </w:rPr>
        <w:t xml:space="preserve">POSTER - </w:t>
      </w:r>
      <w:r w:rsidRPr="00B77F5A">
        <w:rPr>
          <w:rFonts w:ascii="Times" w:eastAsia="Cambria" w:hAnsi="Times" w:cs="Times New Roman"/>
        </w:rPr>
        <w:t>3-D reconstruction of pre-characterized lithium dust</w:t>
      </w:r>
      <w:r w:rsidRPr="00B77F5A">
        <w:rPr>
          <w:rFonts w:ascii="Times" w:hAnsi="Times"/>
        </w:rPr>
        <w:t xml:space="preserve"> particle trajectories in NSTX</w:t>
      </w:r>
    </w:p>
    <w:p w:rsidR="00E35EF0" w:rsidRPr="00B77F5A" w:rsidRDefault="00E35EF0" w:rsidP="00E35EF0"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 w:rsidRPr="00B77F5A">
        <w:rPr>
          <w:rFonts w:ascii="Times" w:hAnsi="Times"/>
        </w:rPr>
        <w:t xml:space="preserve">T. K. Gray, </w:t>
      </w:r>
      <w:r w:rsidR="00396F0F">
        <w:rPr>
          <w:rFonts w:ascii="Times" w:hAnsi="Times"/>
        </w:rPr>
        <w:t xml:space="preserve">COMBINED W/ MAINGI - </w:t>
      </w:r>
      <w:r w:rsidRPr="00B77F5A">
        <w:rPr>
          <w:rFonts w:ascii="Times" w:eastAsia="Cambria" w:hAnsi="Times" w:cs="Times New Roman"/>
        </w:rPr>
        <w:t>Divertor Heat Flux Scalings in the National Spherical Torus Experiment with and without Lithium Coatings</w:t>
      </w:r>
    </w:p>
    <w:p w:rsidR="00E35EF0" w:rsidRPr="00B77F5A" w:rsidRDefault="00E35EF0" w:rsidP="00E35E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  <w:r w:rsidRPr="00B77F5A">
        <w:rPr>
          <w:rFonts w:ascii="Times" w:hAnsi="Times"/>
        </w:rPr>
        <w:t xml:space="preserve">R. Maingi, </w:t>
      </w:r>
      <w:r w:rsidR="00396F0F">
        <w:rPr>
          <w:rFonts w:ascii="Times" w:hAnsi="Times"/>
        </w:rPr>
        <w:t xml:space="preserve">POSTER - </w:t>
      </w:r>
      <w:r w:rsidRPr="00B77F5A">
        <w:rPr>
          <w:rFonts w:ascii="Times" w:hAnsi="Times" w:cs="Times-Bold"/>
          <w:bCs/>
        </w:rPr>
        <w:t>Dependence of the divertor heat flux profiles on the plasma boundary shape in the National Spherical Torus Experiment</w:t>
      </w: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-Bold"/>
          <w:bCs/>
        </w:rPr>
      </w:pP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val="de-DE"/>
        </w:rPr>
      </w:pPr>
    </w:p>
    <w:p w:rsidR="00E35EF0" w:rsidRPr="00B77F5A" w:rsidRDefault="00E35EF0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</w:p>
    <w:p w:rsidR="00E35EF0" w:rsidRPr="00B77F5A" w:rsidRDefault="00E35EF0" w:rsidP="00E35EF0">
      <w:pPr>
        <w:pStyle w:val="Title"/>
        <w:spacing w:line="360" w:lineRule="exact"/>
        <w:jc w:val="both"/>
        <w:rPr>
          <w:b w:val="0"/>
          <w:color w:val="000000"/>
        </w:rPr>
      </w:pPr>
    </w:p>
    <w:p w:rsidR="006042B5" w:rsidRPr="00B77F5A" w:rsidRDefault="006042B5" w:rsidP="00E35EF0">
      <w:pPr>
        <w:widowControl w:val="0"/>
        <w:autoSpaceDE w:val="0"/>
        <w:autoSpaceDN w:val="0"/>
        <w:adjustRightInd w:val="0"/>
        <w:jc w:val="both"/>
        <w:rPr>
          <w:rFonts w:ascii="Times" w:hAnsi="Times" w:cs="TimesNewRomanPS-BoldMT"/>
          <w:bCs/>
          <w:szCs w:val="28"/>
        </w:rPr>
      </w:pPr>
    </w:p>
    <w:p w:rsidR="0078778C" w:rsidRPr="00B77F5A" w:rsidRDefault="0078778C" w:rsidP="00E35EF0">
      <w:pPr>
        <w:jc w:val="both"/>
        <w:rPr>
          <w:rFonts w:ascii="Times" w:hAnsi="Times"/>
        </w:rPr>
      </w:pPr>
    </w:p>
    <w:sectPr w:rsidR="0078778C" w:rsidRPr="00B77F5A" w:rsidSect="007877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NimbusRomNo9L-Med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5913"/>
    <w:multiLevelType w:val="hybridMultilevel"/>
    <w:tmpl w:val="CA722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42B5"/>
    <w:rsid w:val="001469EE"/>
    <w:rsid w:val="00187C85"/>
    <w:rsid w:val="001955B0"/>
    <w:rsid w:val="00266646"/>
    <w:rsid w:val="00396F0F"/>
    <w:rsid w:val="00400C0B"/>
    <w:rsid w:val="004207FA"/>
    <w:rsid w:val="006042B5"/>
    <w:rsid w:val="00681D66"/>
    <w:rsid w:val="0078778C"/>
    <w:rsid w:val="00896E8A"/>
    <w:rsid w:val="008C2AA2"/>
    <w:rsid w:val="00AB15E0"/>
    <w:rsid w:val="00B77F5A"/>
    <w:rsid w:val="00C00AD6"/>
    <w:rsid w:val="00C02971"/>
    <w:rsid w:val="00C426BA"/>
    <w:rsid w:val="00E35EF0"/>
  </w:rsids>
  <m:mathPr>
    <m:mathFont m:val="NimbusRomNo9L-Med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8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6042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Normal"/>
    <w:link w:val="TitleChar"/>
    <w:qFormat/>
    <w:rsid w:val="00E35EF0"/>
    <w:pPr>
      <w:spacing w:line="360" w:lineRule="auto"/>
      <w:jc w:val="center"/>
    </w:pPr>
    <w:rPr>
      <w:rFonts w:ascii="Times" w:eastAsia="Times New Roman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35EF0"/>
    <w:rPr>
      <w:rFonts w:ascii="Times" w:eastAsia="Times New Roman" w:hAnsi="Times" w:cs="Times New Roman"/>
      <w:b/>
      <w:szCs w:val="20"/>
    </w:rPr>
  </w:style>
  <w:style w:type="paragraph" w:styleId="FootnoteText">
    <w:name w:val="footnote text"/>
    <w:basedOn w:val="Normal"/>
    <w:link w:val="FootnoteTextChar"/>
    <w:rsid w:val="00E35EF0"/>
    <w:rPr>
      <w:rFonts w:eastAsia="Times New Roman" w:cs="Times New Roman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E35EF0"/>
    <w:rPr>
      <w:rFonts w:ascii="Times New Roman" w:eastAsia="Times New Roman" w:hAnsi="Times New Roman" w:cs="Times New Roman"/>
      <w:szCs w:val="20"/>
      <w:lang w:val="de-DE"/>
    </w:rPr>
  </w:style>
  <w:style w:type="character" w:styleId="FootnoteReference">
    <w:name w:val="footnote reference"/>
    <w:basedOn w:val="DefaultParagraphFont"/>
    <w:rsid w:val="00E35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5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2049</Characters>
  <Application>Microsoft Macintosh Word</Application>
  <DocSecurity>0</DocSecurity>
  <Lines>17</Lines>
  <Paragraphs>4</Paragraphs>
  <ScaleCrop>false</ScaleCrop>
  <Company>LLNL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Vlad Soukhanovskii</cp:lastModifiedBy>
  <cp:revision>13</cp:revision>
  <dcterms:created xsi:type="dcterms:W3CDTF">2009-11-22T00:57:00Z</dcterms:created>
  <dcterms:modified xsi:type="dcterms:W3CDTF">2010-01-13T17:09:00Z</dcterms:modified>
</cp:coreProperties>
</file>