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360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620"/>
        <w:gridCol w:w="2980"/>
        <w:gridCol w:w="980"/>
        <w:gridCol w:w="620"/>
        <w:gridCol w:w="560"/>
        <w:gridCol w:w="1080"/>
        <w:gridCol w:w="2510"/>
        <w:gridCol w:w="10"/>
      </w:tblGrid>
      <w:tr w:rsidR="00DE001D">
        <w:tc>
          <w:tcPr>
            <w:tcW w:w="9360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001D" w:rsidRDefault="00DE001D" w:rsidP="00DE001D">
            <w:pPr>
              <w:pStyle w:val="Text1"/>
              <w:spacing w:before="120"/>
              <w:ind w:firstLine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Princeton Plasma Physics Laboratory</w:t>
            </w:r>
          </w:p>
          <w:p w:rsidR="00DE001D" w:rsidRDefault="00DE001D" w:rsidP="00DE001D">
            <w:pPr>
              <w:pStyle w:val="Text1"/>
              <w:spacing w:after="120"/>
              <w:ind w:firstLine="0"/>
              <w:jc w:val="center"/>
              <w:rPr>
                <w:sz w:val="24"/>
              </w:rPr>
            </w:pPr>
            <w:r>
              <w:rPr>
                <w:b/>
                <w:sz w:val="36"/>
              </w:rPr>
              <w:t>NSTX Machine Proposal</w:t>
            </w:r>
          </w:p>
        </w:tc>
      </w:tr>
      <w:tr w:rsidR="00DE001D">
        <w:tc>
          <w:tcPr>
            <w:tcW w:w="9360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001D" w:rsidRPr="001D27E7" w:rsidRDefault="00DE001D" w:rsidP="00DE001D">
            <w:pPr>
              <w:spacing w:before="120" w:after="120"/>
              <w:rPr>
                <w:b/>
                <w:sz w:val="28"/>
              </w:rPr>
            </w:pPr>
            <w:r w:rsidRPr="001D27E7">
              <w:rPr>
                <w:sz w:val="28"/>
              </w:rPr>
              <w:t>Title:</w:t>
            </w:r>
            <w:r w:rsidR="007D5575">
              <w:rPr>
                <w:b/>
                <w:sz w:val="28"/>
              </w:rPr>
              <w:t xml:space="preserve"> </w:t>
            </w:r>
            <w:bookmarkStart w:id="0" w:name="OLE_LINK40"/>
            <w:bookmarkStart w:id="1" w:name="OLE_LINK41"/>
            <w:bookmarkStart w:id="2" w:name="OLE_LINK42"/>
            <w:bookmarkStart w:id="3" w:name="OLE_LINK3"/>
            <w:bookmarkStart w:id="4" w:name="OLE_LINK4"/>
            <w:r w:rsidR="00B911E7">
              <w:rPr>
                <w:b/>
                <w:sz w:val="28"/>
              </w:rPr>
              <w:t>Develop</w:t>
            </w:r>
            <w:r w:rsidR="007D5575">
              <w:rPr>
                <w:b/>
                <w:sz w:val="28"/>
              </w:rPr>
              <w:t xml:space="preserve"> </w:t>
            </w:r>
            <w:r w:rsidR="001D2DC2">
              <w:rPr>
                <w:b/>
                <w:sz w:val="28"/>
              </w:rPr>
              <w:t>quasi-</w:t>
            </w:r>
            <w:r w:rsidR="0079218D">
              <w:rPr>
                <w:b/>
                <w:sz w:val="28"/>
              </w:rPr>
              <w:t>steady-state MHD quiescent L-mode plasms</w:t>
            </w:r>
            <w:bookmarkEnd w:id="0"/>
            <w:bookmarkEnd w:id="1"/>
            <w:bookmarkEnd w:id="2"/>
            <w:bookmarkEnd w:id="3"/>
            <w:bookmarkEnd w:id="4"/>
          </w:p>
        </w:tc>
      </w:tr>
      <w:tr w:rsidR="00DE001D">
        <w:tc>
          <w:tcPr>
            <w:tcW w:w="3600" w:type="dxa"/>
            <w:gridSpan w:val="2"/>
            <w:tcBorders>
              <w:left w:val="single" w:sz="6" w:space="0" w:color="auto"/>
              <w:bottom w:val="single" w:sz="12" w:space="0" w:color="auto"/>
            </w:tcBorders>
          </w:tcPr>
          <w:p w:rsidR="00DE001D" w:rsidRDefault="00DE001D" w:rsidP="00DE001D">
            <w:pPr>
              <w:pStyle w:val="Text1"/>
              <w:spacing w:before="240"/>
              <w:ind w:firstLine="0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OP-XMP-</w:t>
            </w:r>
            <w:r w:rsidR="00C60EFB">
              <w:rPr>
                <w:b/>
                <w:sz w:val="28"/>
              </w:rPr>
              <w:t>119</w:t>
            </w:r>
          </w:p>
        </w:tc>
        <w:tc>
          <w:tcPr>
            <w:tcW w:w="2160" w:type="dxa"/>
            <w:gridSpan w:val="3"/>
            <w:tcBorders>
              <w:left w:val="single" w:sz="6" w:space="0" w:color="auto"/>
              <w:bottom w:val="single" w:sz="12" w:space="0" w:color="auto"/>
            </w:tcBorders>
          </w:tcPr>
          <w:p w:rsidR="00DE001D" w:rsidRDefault="00DE001D" w:rsidP="00DE001D">
            <w:pPr>
              <w:pStyle w:val="Text1"/>
              <w:spacing w:before="240"/>
              <w:ind w:left="80" w:right="-80" w:firstLine="0"/>
              <w:jc w:val="left"/>
              <w:rPr>
                <w:b/>
                <w:sz w:val="24"/>
              </w:rPr>
            </w:pPr>
            <w:r>
              <w:rPr>
                <w:sz w:val="24"/>
              </w:rPr>
              <w:t>Revision</w:t>
            </w:r>
            <w:r>
              <w:rPr>
                <w:b/>
                <w:sz w:val="24"/>
              </w:rPr>
              <w:t>:  0</w:t>
            </w:r>
          </w:p>
        </w:tc>
        <w:tc>
          <w:tcPr>
            <w:tcW w:w="3600" w:type="dxa"/>
            <w:gridSpan w:val="3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E001D" w:rsidRDefault="00DE001D" w:rsidP="00DE001D">
            <w:pPr>
              <w:pStyle w:val="Text1"/>
              <w:spacing w:before="40" w:line="240" w:lineRule="exact"/>
              <w:ind w:left="80" w:right="-80" w:firstLine="0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Effective Date:</w:t>
            </w:r>
            <w:r w:rsidRPr="007E5F12">
              <w:rPr>
                <w:b/>
                <w:sz w:val="24"/>
              </w:rPr>
              <w:t xml:space="preserve">  </w:t>
            </w:r>
          </w:p>
          <w:p w:rsidR="00DE001D" w:rsidRDefault="00DE001D" w:rsidP="00DE001D">
            <w:pPr>
              <w:pStyle w:val="Text1"/>
              <w:spacing w:before="120" w:line="240" w:lineRule="exact"/>
              <w:ind w:left="80" w:right="-80" w:firstLine="0"/>
              <w:jc w:val="left"/>
              <w:rPr>
                <w:sz w:val="24"/>
              </w:rPr>
            </w:pPr>
            <w:r>
              <w:rPr>
                <w:sz w:val="24"/>
              </w:rPr>
              <w:t>Expiration Date:</w:t>
            </w:r>
            <w:r w:rsidRPr="007E5F12">
              <w:rPr>
                <w:b/>
                <w:sz w:val="24"/>
              </w:rPr>
              <w:t xml:space="preserve">  </w:t>
            </w:r>
          </w:p>
          <w:p w:rsidR="00DE001D" w:rsidRDefault="00DE001D">
            <w:pPr>
              <w:pStyle w:val="Text1"/>
              <w:spacing w:line="240" w:lineRule="exact"/>
              <w:ind w:left="80" w:right="-80" w:firstLine="0"/>
              <w:jc w:val="left"/>
              <w:rPr>
                <w:sz w:val="24"/>
              </w:rPr>
            </w:pPr>
            <w:r>
              <w:rPr>
                <w:i/>
                <w:sz w:val="18"/>
              </w:rPr>
              <w:t>(2 yrs. unless otherwise stipulated)</w:t>
            </w:r>
          </w:p>
        </w:tc>
      </w:tr>
      <w:tr w:rsidR="00DE001D">
        <w:tc>
          <w:tcPr>
            <w:tcW w:w="9360" w:type="dxa"/>
            <w:gridSpan w:val="8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001D" w:rsidRPr="00B6232C" w:rsidRDefault="00DE001D" w:rsidP="003569AD">
            <w:pPr>
              <w:pStyle w:val="Text1"/>
              <w:spacing w:before="120" w:after="120"/>
              <w:ind w:firstLine="0"/>
              <w:jc w:val="center"/>
              <w:rPr>
                <w:sz w:val="28"/>
              </w:rPr>
            </w:pPr>
            <w:r w:rsidRPr="00B6232C">
              <w:rPr>
                <w:b/>
                <w:sz w:val="28"/>
              </w:rPr>
              <w:t>Pro</w:t>
            </w:r>
            <w:r w:rsidR="003569AD">
              <w:rPr>
                <w:b/>
                <w:sz w:val="28"/>
              </w:rPr>
              <w:t>posal</w:t>
            </w:r>
            <w:r w:rsidRPr="00B6232C">
              <w:rPr>
                <w:b/>
                <w:sz w:val="28"/>
              </w:rPr>
              <w:t xml:space="preserve"> Approvals</w:t>
            </w:r>
          </w:p>
        </w:tc>
      </w:tr>
      <w:tr w:rsidR="00DE001D">
        <w:tc>
          <w:tcPr>
            <w:tcW w:w="6840" w:type="dxa"/>
            <w:gridSpan w:val="6"/>
            <w:tcBorders>
              <w:left w:val="single" w:sz="6" w:space="0" w:color="auto"/>
              <w:bottom w:val="single" w:sz="6" w:space="0" w:color="auto"/>
            </w:tcBorders>
          </w:tcPr>
          <w:p w:rsidR="00DE001D" w:rsidRDefault="00DE001D">
            <w:pPr>
              <w:pStyle w:val="Text1"/>
              <w:spacing w:before="180" w:after="180" w:line="280" w:lineRule="exact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Responsible author:</w:t>
            </w:r>
            <w:r w:rsidRPr="007E5F12">
              <w:rPr>
                <w:b/>
                <w:sz w:val="24"/>
              </w:rPr>
              <w:t xml:space="preserve">  </w:t>
            </w:r>
            <w:r w:rsidR="006C1888">
              <w:rPr>
                <w:b/>
                <w:sz w:val="24"/>
              </w:rPr>
              <w:t>Yang Ren</w:t>
            </w:r>
          </w:p>
        </w:tc>
        <w:tc>
          <w:tcPr>
            <w:tcW w:w="252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001D" w:rsidRDefault="00DE001D">
            <w:pPr>
              <w:pStyle w:val="Text1"/>
              <w:spacing w:before="180" w:after="180" w:line="280" w:lineRule="exact"/>
              <w:ind w:right="-80" w:firstLine="0"/>
              <w:jc w:val="left"/>
              <w:rPr>
                <w:sz w:val="24"/>
              </w:rPr>
            </w:pPr>
            <w:r>
              <w:rPr>
                <w:sz w:val="24"/>
              </w:rPr>
              <w:t>Date</w:t>
            </w:r>
            <w:r w:rsidRPr="007E5F12">
              <w:rPr>
                <w:b/>
                <w:sz w:val="24"/>
              </w:rPr>
              <w:t xml:space="preserve">  </w:t>
            </w:r>
            <w:r w:rsidR="006C1888">
              <w:rPr>
                <w:b/>
                <w:sz w:val="24"/>
              </w:rPr>
              <w:t>04/05/2015</w:t>
            </w:r>
          </w:p>
        </w:tc>
      </w:tr>
      <w:tr w:rsidR="00DE001D">
        <w:tc>
          <w:tcPr>
            <w:tcW w:w="6840" w:type="dxa"/>
            <w:gridSpan w:val="6"/>
            <w:tcBorders>
              <w:left w:val="single" w:sz="6" w:space="0" w:color="auto"/>
              <w:bottom w:val="single" w:sz="6" w:space="0" w:color="auto"/>
            </w:tcBorders>
          </w:tcPr>
          <w:p w:rsidR="00DE001D" w:rsidRPr="007E5F12" w:rsidRDefault="00DE001D">
            <w:pPr>
              <w:pStyle w:val="Text1"/>
              <w:spacing w:before="180" w:after="180" w:line="280" w:lineRule="exact"/>
              <w:ind w:firstLine="0"/>
              <w:jc w:val="left"/>
              <w:rPr>
                <w:b/>
                <w:sz w:val="24"/>
              </w:rPr>
            </w:pPr>
            <w:r>
              <w:rPr>
                <w:sz w:val="24"/>
              </w:rPr>
              <w:t>ATI (NSTX Physics Ops):</w:t>
            </w:r>
            <w:r>
              <w:rPr>
                <w:b/>
                <w:sz w:val="24"/>
              </w:rPr>
              <w:t xml:space="preserve">  </w:t>
            </w:r>
          </w:p>
        </w:tc>
        <w:tc>
          <w:tcPr>
            <w:tcW w:w="252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001D" w:rsidRPr="007E5F12" w:rsidRDefault="00DE001D">
            <w:pPr>
              <w:pStyle w:val="Text1"/>
              <w:spacing w:before="180" w:after="180" w:line="280" w:lineRule="exact"/>
              <w:ind w:right="-80" w:firstLine="0"/>
              <w:jc w:val="left"/>
              <w:rPr>
                <w:b/>
                <w:sz w:val="24"/>
              </w:rPr>
            </w:pPr>
            <w:r>
              <w:rPr>
                <w:sz w:val="24"/>
              </w:rPr>
              <w:t>Date</w:t>
            </w:r>
            <w:r>
              <w:rPr>
                <w:b/>
                <w:sz w:val="24"/>
              </w:rPr>
              <w:t xml:space="preserve">  </w:t>
            </w:r>
          </w:p>
        </w:tc>
      </w:tr>
      <w:tr w:rsidR="00DE001D">
        <w:tc>
          <w:tcPr>
            <w:tcW w:w="6840" w:type="dxa"/>
            <w:gridSpan w:val="6"/>
            <w:tcBorders>
              <w:left w:val="single" w:sz="6" w:space="0" w:color="auto"/>
              <w:bottom w:val="single" w:sz="6" w:space="0" w:color="auto"/>
            </w:tcBorders>
          </w:tcPr>
          <w:p w:rsidR="00DE001D" w:rsidRPr="007E5F12" w:rsidRDefault="00DE001D">
            <w:pPr>
              <w:pStyle w:val="Text1"/>
              <w:spacing w:before="180" w:after="180" w:line="280" w:lineRule="exact"/>
              <w:ind w:firstLine="0"/>
              <w:jc w:val="left"/>
              <w:rPr>
                <w:b/>
                <w:sz w:val="24"/>
              </w:rPr>
            </w:pPr>
            <w:r>
              <w:rPr>
                <w:sz w:val="24"/>
              </w:rPr>
              <w:t>RLM (NSTX Expt. Research Ops):</w:t>
            </w:r>
            <w:r>
              <w:rPr>
                <w:b/>
                <w:sz w:val="24"/>
              </w:rPr>
              <w:t xml:space="preserve">  </w:t>
            </w:r>
          </w:p>
        </w:tc>
        <w:tc>
          <w:tcPr>
            <w:tcW w:w="2520" w:type="dxa"/>
            <w:gridSpan w:val="2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E001D" w:rsidRPr="007E5F12" w:rsidRDefault="00DE001D">
            <w:pPr>
              <w:pStyle w:val="Text1"/>
              <w:spacing w:before="180" w:after="180" w:line="280" w:lineRule="exact"/>
              <w:ind w:right="-80" w:firstLine="0"/>
              <w:jc w:val="left"/>
              <w:rPr>
                <w:b/>
                <w:sz w:val="24"/>
              </w:rPr>
            </w:pPr>
            <w:r>
              <w:rPr>
                <w:sz w:val="24"/>
              </w:rPr>
              <w:t>Date</w:t>
            </w:r>
            <w:r>
              <w:rPr>
                <w:b/>
                <w:sz w:val="24"/>
              </w:rPr>
              <w:t xml:space="preserve">  </w:t>
            </w:r>
          </w:p>
        </w:tc>
      </w:tr>
      <w:tr w:rsidR="00DE001D">
        <w:tc>
          <w:tcPr>
            <w:tcW w:w="9360" w:type="dxa"/>
            <w:gridSpan w:val="8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001D" w:rsidRDefault="00DE001D" w:rsidP="00DE001D">
            <w:pPr>
              <w:pStyle w:val="Text1"/>
              <w:spacing w:before="120" w:after="120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Responsible Division:  </w:t>
            </w:r>
            <w:r>
              <w:rPr>
                <w:b/>
                <w:sz w:val="28"/>
              </w:rPr>
              <w:t>Experimental Research Operations</w:t>
            </w:r>
          </w:p>
        </w:tc>
      </w:tr>
      <w:tr w:rsidR="00DE001D">
        <w:tc>
          <w:tcPr>
            <w:tcW w:w="9360" w:type="dxa"/>
            <w:gridSpan w:val="8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001D" w:rsidRPr="00B6232C" w:rsidRDefault="00DE001D">
            <w:pPr>
              <w:pStyle w:val="Text1"/>
              <w:spacing w:before="120"/>
              <w:ind w:firstLine="0"/>
              <w:jc w:val="center"/>
              <w:rPr>
                <w:b/>
                <w:sz w:val="28"/>
              </w:rPr>
            </w:pPr>
            <w:r w:rsidRPr="00B6232C">
              <w:rPr>
                <w:b/>
                <w:sz w:val="28"/>
              </w:rPr>
              <w:t>Procedure Requirements</w:t>
            </w:r>
          </w:p>
          <w:p w:rsidR="00DE001D" w:rsidRDefault="00DE001D">
            <w:pPr>
              <w:pStyle w:val="Text1"/>
              <w:spacing w:after="120"/>
              <w:ind w:firstLine="0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designated by RLM</w:t>
            </w:r>
          </w:p>
        </w:tc>
      </w:tr>
      <w:tr w:rsidR="00DE001D">
        <w:trPr>
          <w:gridAfter w:val="1"/>
          <w:wAfter w:w="10" w:type="dxa"/>
        </w:trPr>
        <w:tc>
          <w:tcPr>
            <w:tcW w:w="6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001D" w:rsidRDefault="00DE001D">
            <w:pPr>
              <w:pStyle w:val="Text1"/>
              <w:ind w:firstLine="0"/>
              <w:jc w:val="center"/>
              <w:rPr>
                <w:sz w:val="24"/>
              </w:rPr>
            </w:pPr>
          </w:p>
        </w:tc>
        <w:tc>
          <w:tcPr>
            <w:tcW w:w="396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001D" w:rsidRDefault="00DE001D">
            <w:pPr>
              <w:pStyle w:val="Text1"/>
              <w:spacing w:before="40" w:after="40"/>
              <w:ind w:left="80" w:right="-80" w:firstLine="0"/>
              <w:jc w:val="left"/>
              <w:rPr>
                <w:sz w:val="24"/>
              </w:rPr>
            </w:pPr>
            <w:r>
              <w:rPr>
                <w:sz w:val="24"/>
              </w:rPr>
              <w:t>NSTX Work Permit</w:t>
            </w:r>
          </w:p>
        </w:tc>
        <w:tc>
          <w:tcPr>
            <w:tcW w:w="6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001D" w:rsidRDefault="00DE001D">
            <w:pPr>
              <w:pStyle w:val="Text1"/>
              <w:spacing w:before="40" w:after="40"/>
              <w:ind w:left="80" w:right="-80" w:firstLine="0"/>
              <w:jc w:val="center"/>
              <w:rPr>
                <w:sz w:val="24"/>
              </w:rPr>
            </w:pPr>
          </w:p>
        </w:tc>
        <w:tc>
          <w:tcPr>
            <w:tcW w:w="4150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001D" w:rsidRDefault="00DE001D">
            <w:pPr>
              <w:pStyle w:val="Text1"/>
              <w:spacing w:before="40" w:after="40"/>
              <w:ind w:left="80" w:firstLine="0"/>
              <w:jc w:val="left"/>
              <w:rPr>
                <w:sz w:val="24"/>
              </w:rPr>
            </w:pPr>
            <w:r>
              <w:rPr>
                <w:sz w:val="24"/>
              </w:rPr>
              <w:t>T-MOD (OP-AD-03)</w:t>
            </w:r>
          </w:p>
        </w:tc>
      </w:tr>
      <w:tr w:rsidR="00DE001D">
        <w:trPr>
          <w:gridAfter w:val="1"/>
          <w:wAfter w:w="10" w:type="dxa"/>
        </w:trPr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001D" w:rsidRDefault="00DE001D">
            <w:pPr>
              <w:pStyle w:val="Text1"/>
              <w:ind w:firstLine="0"/>
              <w:jc w:val="center"/>
              <w:rPr>
                <w:sz w:val="24"/>
              </w:rPr>
            </w:pPr>
          </w:p>
        </w:tc>
        <w:tc>
          <w:tcPr>
            <w:tcW w:w="39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001D" w:rsidRDefault="00DE001D">
            <w:pPr>
              <w:pStyle w:val="Text1"/>
              <w:spacing w:before="40" w:after="40"/>
              <w:ind w:left="80" w:right="-80" w:firstLine="0"/>
              <w:jc w:val="left"/>
              <w:rPr>
                <w:sz w:val="24"/>
              </w:rPr>
            </w:pPr>
            <w:r>
              <w:rPr>
                <w:sz w:val="24"/>
              </w:rPr>
              <w:t>Independent Review</w:t>
            </w:r>
          </w:p>
        </w:tc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001D" w:rsidRDefault="00DE001D">
            <w:pPr>
              <w:pStyle w:val="Text1"/>
              <w:spacing w:before="40" w:after="40"/>
              <w:ind w:left="80" w:right="-80" w:firstLine="0"/>
              <w:jc w:val="center"/>
              <w:rPr>
                <w:sz w:val="24"/>
              </w:rPr>
            </w:pPr>
          </w:p>
        </w:tc>
        <w:tc>
          <w:tcPr>
            <w:tcW w:w="41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001D" w:rsidRDefault="00DE001D">
            <w:pPr>
              <w:pStyle w:val="Text1"/>
              <w:spacing w:before="40" w:after="40"/>
              <w:ind w:left="80" w:right="-80" w:firstLine="0"/>
              <w:jc w:val="left"/>
              <w:rPr>
                <w:sz w:val="24"/>
              </w:rPr>
            </w:pPr>
            <w:r>
              <w:rPr>
                <w:sz w:val="24"/>
              </w:rPr>
              <w:t>ES&amp;H Review</w:t>
            </w:r>
          </w:p>
        </w:tc>
      </w:tr>
      <w:tr w:rsidR="00DE001D">
        <w:trPr>
          <w:gridAfter w:val="1"/>
          <w:wAfter w:w="10" w:type="dxa"/>
        </w:trPr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001D" w:rsidRDefault="00DE001D">
            <w:pPr>
              <w:pStyle w:val="Text1"/>
              <w:ind w:firstLine="0"/>
              <w:jc w:val="center"/>
              <w:rPr>
                <w:sz w:val="24"/>
              </w:rPr>
            </w:pPr>
          </w:p>
        </w:tc>
        <w:tc>
          <w:tcPr>
            <w:tcW w:w="39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001D" w:rsidRDefault="00DE001D">
            <w:pPr>
              <w:pStyle w:val="Text1"/>
              <w:spacing w:before="40" w:after="40"/>
              <w:ind w:left="80" w:right="-80" w:firstLine="0"/>
              <w:jc w:val="left"/>
              <w:rPr>
                <w:sz w:val="24"/>
              </w:rPr>
            </w:pPr>
          </w:p>
        </w:tc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001D" w:rsidRDefault="00DE001D">
            <w:pPr>
              <w:pStyle w:val="Text1"/>
              <w:spacing w:before="40" w:after="40"/>
              <w:ind w:left="80" w:right="-80" w:firstLine="0"/>
              <w:jc w:val="center"/>
              <w:rPr>
                <w:sz w:val="24"/>
              </w:rPr>
            </w:pPr>
          </w:p>
        </w:tc>
        <w:tc>
          <w:tcPr>
            <w:tcW w:w="41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001D" w:rsidRDefault="00DE001D">
            <w:pPr>
              <w:pStyle w:val="Text1"/>
              <w:spacing w:before="40" w:after="40"/>
              <w:ind w:left="80" w:right="-80" w:firstLine="0"/>
              <w:jc w:val="left"/>
              <w:rPr>
                <w:sz w:val="24"/>
              </w:rPr>
            </w:pPr>
          </w:p>
        </w:tc>
      </w:tr>
      <w:tr w:rsidR="00DE001D">
        <w:trPr>
          <w:gridAfter w:val="1"/>
          <w:wAfter w:w="10" w:type="dxa"/>
        </w:trPr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001D" w:rsidRDefault="00DE001D">
            <w:pPr>
              <w:pStyle w:val="Text1"/>
              <w:ind w:firstLine="0"/>
              <w:jc w:val="center"/>
              <w:rPr>
                <w:sz w:val="24"/>
              </w:rPr>
            </w:pPr>
          </w:p>
        </w:tc>
        <w:tc>
          <w:tcPr>
            <w:tcW w:w="39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001D" w:rsidRDefault="00DE001D">
            <w:pPr>
              <w:pStyle w:val="Text1"/>
              <w:spacing w:before="40" w:after="40"/>
              <w:ind w:left="80" w:right="-80" w:firstLine="0"/>
              <w:jc w:val="left"/>
              <w:rPr>
                <w:sz w:val="24"/>
              </w:rPr>
            </w:pPr>
          </w:p>
        </w:tc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001D" w:rsidRDefault="00DE001D">
            <w:pPr>
              <w:pStyle w:val="Text1"/>
              <w:spacing w:before="40" w:after="40"/>
              <w:ind w:left="80" w:right="-80" w:firstLine="0"/>
              <w:jc w:val="center"/>
              <w:rPr>
                <w:sz w:val="24"/>
              </w:rPr>
            </w:pPr>
          </w:p>
        </w:tc>
        <w:tc>
          <w:tcPr>
            <w:tcW w:w="41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001D" w:rsidRDefault="00DE001D">
            <w:pPr>
              <w:pStyle w:val="Text1"/>
              <w:spacing w:before="40" w:after="40"/>
              <w:ind w:left="80" w:right="-80" w:firstLine="0"/>
              <w:jc w:val="left"/>
              <w:rPr>
                <w:sz w:val="24"/>
              </w:rPr>
            </w:pPr>
          </w:p>
        </w:tc>
      </w:tr>
      <w:tr w:rsidR="00DE001D">
        <w:trPr>
          <w:gridAfter w:val="1"/>
          <w:wAfter w:w="10" w:type="dxa"/>
        </w:trPr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001D" w:rsidRDefault="00DE001D">
            <w:pPr>
              <w:pStyle w:val="Text1"/>
              <w:ind w:firstLine="0"/>
              <w:jc w:val="center"/>
              <w:rPr>
                <w:sz w:val="24"/>
              </w:rPr>
            </w:pPr>
          </w:p>
        </w:tc>
        <w:tc>
          <w:tcPr>
            <w:tcW w:w="39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001D" w:rsidRDefault="00DE001D">
            <w:pPr>
              <w:pStyle w:val="Text1"/>
              <w:spacing w:before="40" w:after="40"/>
              <w:ind w:left="80" w:right="-80" w:firstLine="0"/>
              <w:jc w:val="left"/>
              <w:rPr>
                <w:sz w:val="24"/>
              </w:rPr>
            </w:pPr>
          </w:p>
        </w:tc>
        <w:tc>
          <w:tcPr>
            <w:tcW w:w="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001D" w:rsidRDefault="00DE001D">
            <w:pPr>
              <w:pStyle w:val="Text1"/>
              <w:spacing w:before="40" w:after="40"/>
              <w:ind w:left="80" w:right="-80" w:firstLine="0"/>
              <w:jc w:val="center"/>
              <w:rPr>
                <w:sz w:val="24"/>
              </w:rPr>
            </w:pPr>
          </w:p>
        </w:tc>
        <w:tc>
          <w:tcPr>
            <w:tcW w:w="41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001D" w:rsidRDefault="00DE001D">
            <w:pPr>
              <w:pStyle w:val="Text1"/>
              <w:spacing w:before="40" w:after="40"/>
              <w:ind w:left="80" w:right="-80" w:firstLine="0"/>
              <w:jc w:val="left"/>
              <w:rPr>
                <w:sz w:val="24"/>
              </w:rPr>
            </w:pPr>
          </w:p>
        </w:tc>
      </w:tr>
      <w:tr w:rsidR="00DE001D">
        <w:trPr>
          <w:trHeight w:val="3873"/>
        </w:trPr>
        <w:tc>
          <w:tcPr>
            <w:tcW w:w="9360" w:type="dxa"/>
            <w:gridSpan w:val="8"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E001D" w:rsidRDefault="00DE001D">
            <w:pPr>
              <w:pStyle w:val="Text1"/>
              <w:spacing w:before="120"/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RESTRICTIONS AND MINOR MODIFICATIONS</w:t>
            </w:r>
          </w:p>
          <w:p w:rsidR="00DE001D" w:rsidRPr="009227DB" w:rsidRDefault="00DE001D" w:rsidP="00DE001D">
            <w:pPr>
              <w:pStyle w:val="Text1"/>
              <w:ind w:firstLine="0"/>
              <w:jc w:val="center"/>
              <w:rPr>
                <w:sz w:val="24"/>
              </w:rPr>
            </w:pPr>
            <w:r w:rsidRPr="009227DB">
              <w:rPr>
                <w:sz w:val="24"/>
              </w:rPr>
              <w:t>Approved by RLM</w:t>
            </w:r>
          </w:p>
          <w:p w:rsidR="00DE001D" w:rsidRDefault="00DE001D" w:rsidP="00DE001D">
            <w:pPr>
              <w:pStyle w:val="Text1"/>
              <w:ind w:firstLine="0"/>
              <w:jc w:val="left"/>
              <w:rPr>
                <w:sz w:val="24"/>
              </w:rPr>
            </w:pPr>
          </w:p>
        </w:tc>
      </w:tr>
    </w:tbl>
    <w:p w:rsidR="00DE001D" w:rsidRDefault="00DE001D">
      <w:pPr>
        <w:pStyle w:val="d3"/>
        <w:ind w:left="0" w:firstLine="0"/>
      </w:pPr>
    </w:p>
    <w:p w:rsidR="00DE001D" w:rsidRDefault="00DE001D">
      <w:pPr>
        <w:pStyle w:val="d3"/>
        <w:ind w:left="0" w:firstLine="0"/>
      </w:pPr>
      <w:r>
        <w:br w:type="page"/>
      </w:r>
    </w:p>
    <w:tbl>
      <w:tblPr>
        <w:tblW w:w="9360" w:type="dxa"/>
        <w:tblInd w:w="360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2780"/>
        <w:gridCol w:w="2340"/>
        <w:gridCol w:w="4240"/>
      </w:tblGrid>
      <w:tr w:rsidR="00DE001D">
        <w:tc>
          <w:tcPr>
            <w:tcW w:w="9360" w:type="dxa"/>
            <w:gridSpan w:val="3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E001D" w:rsidRDefault="00DE001D">
            <w:pPr>
              <w:spacing w:line="360" w:lineRule="atLeast"/>
              <w:jc w:val="center"/>
            </w:pPr>
            <w:r>
              <w:rPr>
                <w:b/>
              </w:rPr>
              <w:lastRenderedPageBreak/>
              <w:t>REVIEWERS</w:t>
            </w:r>
            <w:r>
              <w:t xml:space="preserve">  (designated by RLM)</w:t>
            </w:r>
          </w:p>
        </w:tc>
      </w:tr>
      <w:tr w:rsidR="00DE001D">
        <w:tc>
          <w:tcPr>
            <w:tcW w:w="27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E001D" w:rsidRPr="00B6232C" w:rsidRDefault="00DE001D">
            <w:pPr>
              <w:pStyle w:val="Header"/>
              <w:tabs>
                <w:tab w:val="clear" w:pos="4320"/>
                <w:tab w:val="clear" w:pos="8640"/>
                <w:tab w:val="left" w:pos="2880"/>
              </w:tabs>
              <w:spacing w:before="20" w:after="20"/>
              <w:rPr>
                <w:u w:val="single"/>
              </w:rPr>
            </w:pPr>
            <w:r w:rsidRPr="00B6232C">
              <w:rPr>
                <w:u w:val="single"/>
              </w:rPr>
              <w:t>Organization/Position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E001D" w:rsidRPr="00B6232C" w:rsidRDefault="00DE001D">
            <w:pPr>
              <w:pStyle w:val="Header"/>
              <w:tabs>
                <w:tab w:val="clear" w:pos="4320"/>
                <w:tab w:val="clear" w:pos="8640"/>
                <w:tab w:val="left" w:pos="2880"/>
              </w:tabs>
              <w:spacing w:before="20" w:after="20"/>
              <w:rPr>
                <w:u w:val="single"/>
              </w:rPr>
            </w:pPr>
            <w:r w:rsidRPr="00B6232C">
              <w:rPr>
                <w:u w:val="single"/>
              </w:rPr>
              <w:t>Name</w:t>
            </w:r>
          </w:p>
        </w:tc>
        <w:tc>
          <w:tcPr>
            <w:tcW w:w="42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E001D" w:rsidRPr="00B6232C" w:rsidRDefault="00DE001D">
            <w:pPr>
              <w:pStyle w:val="Header"/>
              <w:tabs>
                <w:tab w:val="clear" w:pos="4320"/>
                <w:tab w:val="clear" w:pos="8640"/>
                <w:tab w:val="left" w:pos="2880"/>
              </w:tabs>
              <w:spacing w:before="20" w:after="20"/>
              <w:rPr>
                <w:u w:val="single"/>
              </w:rPr>
            </w:pPr>
            <w:r w:rsidRPr="00B6232C">
              <w:rPr>
                <w:u w:val="single"/>
              </w:rPr>
              <w:t>Signature</w:t>
            </w:r>
          </w:p>
        </w:tc>
      </w:tr>
      <w:tr w:rsidR="00DE001D">
        <w:trPr>
          <w:trHeight w:val="432"/>
        </w:trPr>
        <w:tc>
          <w:tcPr>
            <w:tcW w:w="27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E001D" w:rsidRDefault="00DE001D">
            <w:pPr>
              <w:pStyle w:val="Header"/>
              <w:tabs>
                <w:tab w:val="clear" w:pos="4320"/>
                <w:tab w:val="clear" w:pos="8640"/>
                <w:tab w:val="left" w:pos="2880"/>
              </w:tabs>
              <w:spacing w:before="20" w:after="20"/>
            </w:pPr>
            <w:r>
              <w:t>ATI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E001D" w:rsidRDefault="00DE001D">
            <w:pPr>
              <w:pStyle w:val="Header"/>
              <w:tabs>
                <w:tab w:val="clear" w:pos="4320"/>
                <w:tab w:val="clear" w:pos="8640"/>
                <w:tab w:val="left" w:pos="2880"/>
              </w:tabs>
              <w:spacing w:before="20" w:after="20"/>
            </w:pPr>
            <w:r>
              <w:t>D. Mueller</w:t>
            </w:r>
          </w:p>
        </w:tc>
        <w:tc>
          <w:tcPr>
            <w:tcW w:w="42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E001D" w:rsidRDefault="00DE001D">
            <w:pPr>
              <w:pStyle w:val="Header"/>
              <w:tabs>
                <w:tab w:val="clear" w:pos="4320"/>
                <w:tab w:val="clear" w:pos="8640"/>
                <w:tab w:val="left" w:pos="2880"/>
              </w:tabs>
              <w:spacing w:before="20" w:after="20"/>
            </w:pPr>
          </w:p>
        </w:tc>
      </w:tr>
      <w:tr w:rsidR="00DE001D">
        <w:trPr>
          <w:trHeight w:val="432"/>
        </w:trPr>
        <w:tc>
          <w:tcPr>
            <w:tcW w:w="27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E001D" w:rsidRDefault="00DE001D">
            <w:pPr>
              <w:tabs>
                <w:tab w:val="left" w:pos="2880"/>
              </w:tabs>
              <w:spacing w:before="20" w:after="20"/>
            </w:pPr>
            <w:r>
              <w:t>Test Director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E001D" w:rsidRDefault="00DE001D">
            <w:pPr>
              <w:tabs>
                <w:tab w:val="left" w:pos="2880"/>
              </w:tabs>
              <w:spacing w:before="20" w:after="20"/>
            </w:pPr>
          </w:p>
        </w:tc>
        <w:tc>
          <w:tcPr>
            <w:tcW w:w="42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E001D" w:rsidRDefault="00DE001D">
            <w:pPr>
              <w:tabs>
                <w:tab w:val="left" w:pos="2880"/>
              </w:tabs>
              <w:spacing w:before="20" w:after="20"/>
            </w:pPr>
          </w:p>
        </w:tc>
      </w:tr>
      <w:tr w:rsidR="00DE001D">
        <w:trPr>
          <w:trHeight w:val="432"/>
        </w:trPr>
        <w:tc>
          <w:tcPr>
            <w:tcW w:w="27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E001D" w:rsidRDefault="00DE001D">
            <w:pPr>
              <w:tabs>
                <w:tab w:val="left" w:pos="2880"/>
              </w:tabs>
              <w:spacing w:before="20" w:after="20"/>
            </w:pPr>
            <w:r>
              <w:t>Independent Reviewer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E001D" w:rsidRDefault="00DE001D">
            <w:pPr>
              <w:tabs>
                <w:tab w:val="left" w:pos="2880"/>
              </w:tabs>
              <w:spacing w:before="20" w:after="20"/>
            </w:pPr>
          </w:p>
        </w:tc>
        <w:tc>
          <w:tcPr>
            <w:tcW w:w="42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E001D" w:rsidRDefault="00DE001D">
            <w:pPr>
              <w:tabs>
                <w:tab w:val="left" w:pos="2880"/>
              </w:tabs>
              <w:spacing w:before="20" w:after="20"/>
            </w:pPr>
          </w:p>
        </w:tc>
      </w:tr>
      <w:tr w:rsidR="00DE001D">
        <w:trPr>
          <w:trHeight w:val="432"/>
        </w:trPr>
        <w:tc>
          <w:tcPr>
            <w:tcW w:w="27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E001D" w:rsidRDefault="00DE001D">
            <w:pPr>
              <w:tabs>
                <w:tab w:val="left" w:pos="2880"/>
              </w:tabs>
              <w:spacing w:before="20" w:after="20"/>
            </w:pPr>
            <w:r>
              <w:t>NB system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E001D" w:rsidRDefault="00DE001D">
            <w:pPr>
              <w:tabs>
                <w:tab w:val="left" w:pos="2880"/>
              </w:tabs>
              <w:spacing w:before="20" w:after="20"/>
            </w:pPr>
          </w:p>
        </w:tc>
        <w:tc>
          <w:tcPr>
            <w:tcW w:w="42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E001D" w:rsidRDefault="00DE001D">
            <w:pPr>
              <w:tabs>
                <w:tab w:val="left" w:pos="2880"/>
              </w:tabs>
              <w:spacing w:before="20" w:after="20"/>
            </w:pPr>
          </w:p>
        </w:tc>
      </w:tr>
      <w:tr w:rsidR="00DE001D">
        <w:trPr>
          <w:trHeight w:val="432"/>
        </w:trPr>
        <w:tc>
          <w:tcPr>
            <w:tcW w:w="27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E001D" w:rsidRDefault="00DE001D">
            <w:pPr>
              <w:tabs>
                <w:tab w:val="left" w:pos="2880"/>
              </w:tabs>
              <w:spacing w:before="20" w:after="20"/>
            </w:pPr>
            <w:r>
              <w:t>RF systems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E001D" w:rsidRDefault="00DE001D">
            <w:pPr>
              <w:tabs>
                <w:tab w:val="left" w:pos="2880"/>
              </w:tabs>
              <w:spacing w:before="20" w:after="20"/>
            </w:pPr>
          </w:p>
        </w:tc>
        <w:tc>
          <w:tcPr>
            <w:tcW w:w="42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E001D" w:rsidRDefault="00DE001D">
            <w:pPr>
              <w:tabs>
                <w:tab w:val="left" w:pos="2880"/>
              </w:tabs>
              <w:spacing w:before="20" w:after="20"/>
            </w:pPr>
          </w:p>
        </w:tc>
      </w:tr>
      <w:tr w:rsidR="00DE001D">
        <w:trPr>
          <w:trHeight w:val="432"/>
        </w:trPr>
        <w:tc>
          <w:tcPr>
            <w:tcW w:w="27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E001D" w:rsidRDefault="00DE001D">
            <w:pPr>
              <w:tabs>
                <w:tab w:val="left" w:pos="2880"/>
              </w:tabs>
              <w:spacing w:before="20" w:after="20"/>
            </w:pPr>
            <w:r>
              <w:t>FCPC systems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E001D" w:rsidRDefault="00DE001D">
            <w:pPr>
              <w:tabs>
                <w:tab w:val="left" w:pos="2880"/>
              </w:tabs>
              <w:spacing w:before="20" w:after="20"/>
            </w:pPr>
          </w:p>
        </w:tc>
        <w:tc>
          <w:tcPr>
            <w:tcW w:w="42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E001D" w:rsidRDefault="00DE001D">
            <w:pPr>
              <w:tabs>
                <w:tab w:val="left" w:pos="2880"/>
              </w:tabs>
              <w:spacing w:before="20" w:after="20"/>
            </w:pPr>
          </w:p>
        </w:tc>
      </w:tr>
      <w:tr w:rsidR="00DE001D">
        <w:trPr>
          <w:trHeight w:val="432"/>
        </w:trPr>
        <w:tc>
          <w:tcPr>
            <w:tcW w:w="27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E001D" w:rsidRDefault="00DE001D">
            <w:pPr>
              <w:tabs>
                <w:tab w:val="left" w:pos="2880"/>
              </w:tabs>
              <w:spacing w:before="20" w:after="20"/>
            </w:pPr>
            <w:r>
              <w:t>Diagnostics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E001D" w:rsidRDefault="00DE001D">
            <w:pPr>
              <w:tabs>
                <w:tab w:val="left" w:pos="2880"/>
              </w:tabs>
              <w:spacing w:before="20" w:after="20"/>
            </w:pPr>
          </w:p>
        </w:tc>
        <w:tc>
          <w:tcPr>
            <w:tcW w:w="42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E001D" w:rsidRDefault="00DE001D">
            <w:pPr>
              <w:tabs>
                <w:tab w:val="left" w:pos="2880"/>
              </w:tabs>
              <w:spacing w:before="20" w:after="20"/>
            </w:pPr>
          </w:p>
        </w:tc>
      </w:tr>
      <w:tr w:rsidR="00DE001D">
        <w:trPr>
          <w:trHeight w:val="432"/>
        </w:trPr>
        <w:tc>
          <w:tcPr>
            <w:tcW w:w="27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E001D" w:rsidRDefault="00DE001D">
            <w:pPr>
              <w:tabs>
                <w:tab w:val="left" w:pos="2880"/>
              </w:tabs>
              <w:spacing w:before="20" w:after="20"/>
            </w:pPr>
          </w:p>
        </w:tc>
        <w:tc>
          <w:tcPr>
            <w:tcW w:w="23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E001D" w:rsidRDefault="00DE001D">
            <w:pPr>
              <w:tabs>
                <w:tab w:val="left" w:pos="2880"/>
              </w:tabs>
              <w:spacing w:before="20" w:after="20"/>
            </w:pPr>
          </w:p>
        </w:tc>
        <w:tc>
          <w:tcPr>
            <w:tcW w:w="424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DE001D" w:rsidRDefault="00DE001D">
            <w:pPr>
              <w:tabs>
                <w:tab w:val="left" w:pos="2880"/>
              </w:tabs>
              <w:spacing w:before="20" w:after="20"/>
            </w:pPr>
          </w:p>
        </w:tc>
      </w:tr>
    </w:tbl>
    <w:p w:rsidR="00DE001D" w:rsidRDefault="00DE001D">
      <w:pPr>
        <w:jc w:val="center"/>
      </w:pPr>
    </w:p>
    <w:tbl>
      <w:tblPr>
        <w:tblW w:w="0" w:type="auto"/>
        <w:tblInd w:w="360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5976"/>
        <w:gridCol w:w="1080"/>
        <w:gridCol w:w="1224"/>
        <w:gridCol w:w="1080"/>
      </w:tblGrid>
      <w:tr w:rsidR="00DE001D">
        <w:tc>
          <w:tcPr>
            <w:tcW w:w="9360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E001D" w:rsidRDefault="00DE001D">
            <w:pPr>
              <w:jc w:val="center"/>
            </w:pPr>
            <w:r>
              <w:rPr>
                <w:b/>
              </w:rPr>
              <w:t>TRAINING</w:t>
            </w:r>
            <w:r>
              <w:t xml:space="preserve"> (designated by RLM)</w:t>
            </w:r>
          </w:p>
          <w:p w:rsidR="00DE001D" w:rsidRDefault="00DE001D">
            <w:pPr>
              <w:tabs>
                <w:tab w:val="left" w:pos="1980"/>
                <w:tab w:val="left" w:pos="2880"/>
                <w:tab w:val="left" w:pos="4320"/>
              </w:tabs>
              <w:spacing w:before="120" w:line="360" w:lineRule="atLeast"/>
            </w:pPr>
            <w:r>
              <w:t>Training required:</w:t>
            </w:r>
            <w:r>
              <w:tab/>
              <w:t xml:space="preserve">No </w:t>
            </w:r>
            <w:r>
              <w:sym w:font="Webdings" w:char="F067"/>
            </w:r>
            <w:r>
              <w:t xml:space="preserve"> </w:t>
            </w:r>
            <w:r>
              <w:tab/>
              <w:t xml:space="preserve">Yes </w:t>
            </w:r>
            <w:r>
              <w:sym w:font="Webdings" w:char="F063"/>
            </w:r>
            <w:r>
              <w:t xml:space="preserve"> </w:t>
            </w:r>
            <w:r>
              <w:tab/>
              <w:t>Instructor _____________________</w:t>
            </w:r>
          </w:p>
          <w:p w:rsidR="00DE001D" w:rsidRDefault="00DE001D"/>
        </w:tc>
      </w:tr>
      <w:tr w:rsidR="00DE001D">
        <w:tc>
          <w:tcPr>
            <w:tcW w:w="59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E001D" w:rsidRDefault="00DE001D">
            <w:pPr>
              <w:spacing w:before="240"/>
              <w:jc w:val="center"/>
            </w:pPr>
            <w:r>
              <w:t>Personnel (group, job title or individual name)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001D" w:rsidRDefault="00DE001D">
            <w:pPr>
              <w:spacing w:before="240"/>
              <w:jc w:val="center"/>
            </w:pPr>
            <w:r>
              <w:t>Read Only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001D" w:rsidRDefault="00DE001D">
            <w:pPr>
              <w:spacing w:before="240"/>
              <w:jc w:val="center"/>
              <w:rPr>
                <w:sz w:val="20"/>
              </w:rPr>
            </w:pPr>
            <w:r>
              <w:t>Instruction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E001D" w:rsidRDefault="00DE001D">
            <w:pPr>
              <w:spacing w:before="240"/>
              <w:jc w:val="center"/>
            </w:pPr>
            <w:r>
              <w:t>Hands-On</w:t>
            </w:r>
          </w:p>
        </w:tc>
      </w:tr>
      <w:tr w:rsidR="00DE001D">
        <w:tc>
          <w:tcPr>
            <w:tcW w:w="59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E001D" w:rsidRDefault="00DE001D">
            <w:pPr>
              <w:spacing w:line="360" w:lineRule="atLeast"/>
              <w:jc w:val="center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001D" w:rsidRDefault="00DE001D">
            <w:pPr>
              <w:spacing w:line="360" w:lineRule="atLeast"/>
              <w:jc w:val="center"/>
            </w:pP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001D" w:rsidRDefault="00DE001D">
            <w:pPr>
              <w:spacing w:line="360" w:lineRule="atLeast"/>
              <w:jc w:val="center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E001D" w:rsidRDefault="00DE001D">
            <w:pPr>
              <w:spacing w:line="360" w:lineRule="atLeast"/>
              <w:jc w:val="center"/>
            </w:pPr>
          </w:p>
        </w:tc>
      </w:tr>
      <w:tr w:rsidR="00DE001D">
        <w:tc>
          <w:tcPr>
            <w:tcW w:w="59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E001D" w:rsidRDefault="00DE001D">
            <w:pPr>
              <w:spacing w:line="360" w:lineRule="atLeast"/>
              <w:jc w:val="center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001D" w:rsidRDefault="00DE001D">
            <w:pPr>
              <w:spacing w:line="360" w:lineRule="atLeast"/>
              <w:jc w:val="center"/>
            </w:pP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001D" w:rsidRDefault="00DE001D">
            <w:pPr>
              <w:spacing w:line="360" w:lineRule="atLeast"/>
              <w:jc w:val="center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E001D" w:rsidRDefault="00DE001D">
            <w:pPr>
              <w:spacing w:line="360" w:lineRule="atLeast"/>
              <w:jc w:val="center"/>
            </w:pPr>
          </w:p>
        </w:tc>
      </w:tr>
      <w:tr w:rsidR="00DE001D">
        <w:tc>
          <w:tcPr>
            <w:tcW w:w="59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E001D" w:rsidRDefault="00DE001D">
            <w:pPr>
              <w:spacing w:line="360" w:lineRule="atLeast"/>
              <w:jc w:val="center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001D" w:rsidRDefault="00DE001D">
            <w:pPr>
              <w:spacing w:line="360" w:lineRule="atLeast"/>
              <w:jc w:val="center"/>
            </w:pP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001D" w:rsidRDefault="00DE001D">
            <w:pPr>
              <w:spacing w:line="360" w:lineRule="atLeast"/>
              <w:jc w:val="center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E001D" w:rsidRDefault="00DE001D">
            <w:pPr>
              <w:spacing w:line="360" w:lineRule="atLeast"/>
              <w:jc w:val="center"/>
            </w:pPr>
          </w:p>
        </w:tc>
      </w:tr>
      <w:tr w:rsidR="00DE001D">
        <w:tc>
          <w:tcPr>
            <w:tcW w:w="59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E001D" w:rsidRDefault="00DE001D">
            <w:pPr>
              <w:spacing w:line="360" w:lineRule="atLeast"/>
              <w:jc w:val="center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001D" w:rsidRDefault="00DE001D">
            <w:pPr>
              <w:spacing w:line="360" w:lineRule="atLeast"/>
              <w:jc w:val="center"/>
            </w:pP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001D" w:rsidRDefault="00DE001D">
            <w:pPr>
              <w:spacing w:line="360" w:lineRule="atLeast"/>
              <w:jc w:val="center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E001D" w:rsidRDefault="00DE001D">
            <w:pPr>
              <w:spacing w:line="360" w:lineRule="atLeast"/>
              <w:jc w:val="center"/>
            </w:pPr>
          </w:p>
        </w:tc>
      </w:tr>
      <w:tr w:rsidR="00DE001D">
        <w:tc>
          <w:tcPr>
            <w:tcW w:w="59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E001D" w:rsidRDefault="00DE001D">
            <w:pPr>
              <w:spacing w:line="360" w:lineRule="atLeast"/>
              <w:jc w:val="center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001D" w:rsidRDefault="00DE001D">
            <w:pPr>
              <w:spacing w:line="360" w:lineRule="atLeast"/>
              <w:jc w:val="center"/>
            </w:pP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001D" w:rsidRDefault="00DE001D">
            <w:pPr>
              <w:spacing w:line="360" w:lineRule="atLeast"/>
              <w:jc w:val="center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E001D" w:rsidRDefault="00DE001D">
            <w:pPr>
              <w:spacing w:line="360" w:lineRule="atLeast"/>
              <w:jc w:val="center"/>
            </w:pPr>
          </w:p>
        </w:tc>
      </w:tr>
      <w:tr w:rsidR="00DE001D">
        <w:tc>
          <w:tcPr>
            <w:tcW w:w="59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E001D" w:rsidRDefault="00DE001D">
            <w:pPr>
              <w:spacing w:line="360" w:lineRule="atLeast"/>
              <w:jc w:val="center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001D" w:rsidRDefault="00DE001D">
            <w:pPr>
              <w:spacing w:line="360" w:lineRule="atLeast"/>
              <w:jc w:val="center"/>
            </w:pP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001D" w:rsidRDefault="00DE001D">
            <w:pPr>
              <w:spacing w:line="360" w:lineRule="atLeast"/>
              <w:jc w:val="center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E001D" w:rsidRDefault="00DE001D">
            <w:pPr>
              <w:spacing w:line="360" w:lineRule="atLeast"/>
              <w:jc w:val="center"/>
            </w:pPr>
          </w:p>
        </w:tc>
      </w:tr>
      <w:tr w:rsidR="00DE001D">
        <w:tc>
          <w:tcPr>
            <w:tcW w:w="9360" w:type="dxa"/>
            <w:gridSpan w:val="4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E001D" w:rsidRDefault="00DE001D" w:rsidP="00DE001D">
            <w:pPr>
              <w:spacing w:before="120" w:after="120" w:line="360" w:lineRule="atLeast"/>
            </w:pPr>
            <w:r>
              <w:t>RLM _______________________________</w:t>
            </w:r>
          </w:p>
        </w:tc>
      </w:tr>
    </w:tbl>
    <w:p w:rsidR="00DE001D" w:rsidRPr="00ED1F0C" w:rsidRDefault="00DE001D" w:rsidP="00DE001D">
      <w:pPr>
        <w:tabs>
          <w:tab w:val="left" w:pos="1520"/>
          <w:tab w:val="left" w:pos="5760"/>
          <w:tab w:val="left" w:pos="6740"/>
        </w:tabs>
        <w:spacing w:after="120"/>
        <w:jc w:val="center"/>
        <w:rPr>
          <w:b/>
          <w:color w:val="000000"/>
          <w:sz w:val="32"/>
        </w:rPr>
      </w:pPr>
      <w:r w:rsidRPr="00ED1F0C">
        <w:rPr>
          <w:color w:val="000000"/>
          <w:sz w:val="32"/>
        </w:rPr>
        <w:br w:type="page"/>
      </w:r>
      <w:r w:rsidRPr="00ED1F0C">
        <w:rPr>
          <w:b/>
          <w:color w:val="000000"/>
          <w:sz w:val="32"/>
        </w:rPr>
        <w:lastRenderedPageBreak/>
        <w:t>NSTX MACHINE PROPOSAL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110"/>
        <w:gridCol w:w="2952"/>
      </w:tblGrid>
      <w:tr w:rsidR="00F721D7" w:rsidRPr="00DE001D" w:rsidTr="00DE001D">
        <w:trPr>
          <w:jc w:val="center"/>
        </w:trPr>
        <w:tc>
          <w:tcPr>
            <w:tcW w:w="7110" w:type="dxa"/>
            <w:shd w:val="clear" w:color="auto" w:fill="auto"/>
          </w:tcPr>
          <w:p w:rsidR="00DE001D" w:rsidRPr="00DE001D" w:rsidRDefault="00DE001D" w:rsidP="00DE001D">
            <w:pPr>
              <w:ind w:left="1071" w:right="162" w:hanging="1071"/>
              <w:rPr>
                <w:color w:val="000000"/>
                <w:sz w:val="28"/>
              </w:rPr>
            </w:pPr>
            <w:r w:rsidRPr="00DE001D">
              <w:rPr>
                <w:color w:val="000000"/>
                <w:sz w:val="28"/>
              </w:rPr>
              <w:t>TITLE:</w:t>
            </w:r>
            <w:r w:rsidRPr="00DE001D">
              <w:rPr>
                <w:b/>
                <w:color w:val="000000"/>
                <w:sz w:val="28"/>
              </w:rPr>
              <w:tab/>
            </w:r>
            <w:bookmarkStart w:id="5" w:name="OLE_LINK28"/>
            <w:bookmarkStart w:id="6" w:name="OLE_LINK29"/>
            <w:r w:rsidR="00EC0EFF">
              <w:rPr>
                <w:b/>
                <w:sz w:val="28"/>
              </w:rPr>
              <w:t xml:space="preserve">Develop </w:t>
            </w:r>
            <w:r w:rsidR="00064EE1">
              <w:rPr>
                <w:b/>
                <w:sz w:val="28"/>
              </w:rPr>
              <w:t>quasi-</w:t>
            </w:r>
            <w:r w:rsidR="00EC0EFF">
              <w:rPr>
                <w:b/>
                <w:sz w:val="28"/>
              </w:rPr>
              <w:t>steady-state MHD quiescent L-mode plasms</w:t>
            </w:r>
            <w:bookmarkEnd w:id="5"/>
            <w:bookmarkEnd w:id="6"/>
          </w:p>
        </w:tc>
        <w:tc>
          <w:tcPr>
            <w:tcW w:w="2952" w:type="dxa"/>
            <w:shd w:val="clear" w:color="auto" w:fill="auto"/>
          </w:tcPr>
          <w:p w:rsidR="00DE001D" w:rsidRPr="00DE001D" w:rsidRDefault="00DE001D" w:rsidP="00DE001D">
            <w:pPr>
              <w:rPr>
                <w:color w:val="000000"/>
                <w:sz w:val="28"/>
              </w:rPr>
            </w:pPr>
            <w:r w:rsidRPr="00DE001D">
              <w:rPr>
                <w:color w:val="000000"/>
                <w:sz w:val="28"/>
              </w:rPr>
              <w:t xml:space="preserve">No.  </w:t>
            </w:r>
            <w:r w:rsidRPr="00DE001D">
              <w:rPr>
                <w:b/>
                <w:color w:val="000000"/>
                <w:sz w:val="28"/>
              </w:rPr>
              <w:t>OP-XMP-</w:t>
            </w:r>
          </w:p>
        </w:tc>
      </w:tr>
      <w:tr w:rsidR="00F721D7" w:rsidRPr="00DE001D" w:rsidTr="00DE001D">
        <w:trPr>
          <w:jc w:val="center"/>
        </w:trPr>
        <w:tc>
          <w:tcPr>
            <w:tcW w:w="7110" w:type="dxa"/>
            <w:shd w:val="clear" w:color="auto" w:fill="auto"/>
          </w:tcPr>
          <w:p w:rsidR="00DE001D" w:rsidRPr="00DE001D" w:rsidRDefault="00DE001D" w:rsidP="00DE001D">
            <w:pPr>
              <w:ind w:left="1611" w:hanging="1611"/>
              <w:rPr>
                <w:color w:val="000000"/>
                <w:sz w:val="28"/>
              </w:rPr>
            </w:pPr>
            <w:r w:rsidRPr="00DE001D">
              <w:rPr>
                <w:color w:val="000000"/>
                <w:sz w:val="28"/>
              </w:rPr>
              <w:t>AUTHORS:</w:t>
            </w:r>
            <w:r w:rsidRPr="00DE001D">
              <w:rPr>
                <w:b/>
                <w:color w:val="000000"/>
                <w:sz w:val="28"/>
              </w:rPr>
              <w:tab/>
            </w:r>
            <w:r w:rsidR="00F25E1D">
              <w:rPr>
                <w:b/>
                <w:color w:val="000000"/>
                <w:sz w:val="28"/>
              </w:rPr>
              <w:t>Y. Ren, W. Guttenfelder, D.</w:t>
            </w:r>
            <w:r w:rsidR="00EC0EFF">
              <w:rPr>
                <w:b/>
                <w:color w:val="000000"/>
                <w:sz w:val="28"/>
              </w:rPr>
              <w:t xml:space="preserve"> Liu</w:t>
            </w:r>
            <w:r w:rsidR="00F25E1D">
              <w:rPr>
                <w:b/>
                <w:color w:val="000000"/>
                <w:sz w:val="28"/>
              </w:rPr>
              <w:t>, D. Smith, S. Gerhardt</w:t>
            </w:r>
            <w:r w:rsidR="00EC0EFF">
              <w:rPr>
                <w:b/>
                <w:color w:val="000000"/>
                <w:sz w:val="28"/>
              </w:rPr>
              <w:t xml:space="preserve"> et al.</w:t>
            </w:r>
          </w:p>
        </w:tc>
        <w:tc>
          <w:tcPr>
            <w:tcW w:w="2952" w:type="dxa"/>
            <w:shd w:val="clear" w:color="auto" w:fill="auto"/>
          </w:tcPr>
          <w:p w:rsidR="00DE001D" w:rsidRPr="00DE001D" w:rsidRDefault="00DE001D" w:rsidP="00DE001D">
            <w:pPr>
              <w:ind w:left="873" w:hanging="891"/>
              <w:rPr>
                <w:b/>
                <w:color w:val="000000"/>
                <w:sz w:val="28"/>
              </w:rPr>
            </w:pPr>
            <w:r w:rsidRPr="00DE001D">
              <w:rPr>
                <w:color w:val="000000"/>
                <w:sz w:val="28"/>
              </w:rPr>
              <w:t>DATE:</w:t>
            </w:r>
            <w:r w:rsidRPr="00DE001D">
              <w:rPr>
                <w:b/>
                <w:color w:val="000000"/>
                <w:sz w:val="28"/>
              </w:rPr>
              <w:tab/>
            </w:r>
          </w:p>
        </w:tc>
      </w:tr>
    </w:tbl>
    <w:p w:rsidR="00DE001D" w:rsidRDefault="00DE001D" w:rsidP="00DE001D">
      <w:pPr>
        <w:pBdr>
          <w:bottom w:val="double" w:sz="6" w:space="1" w:color="auto"/>
        </w:pBdr>
        <w:tabs>
          <w:tab w:val="left" w:pos="1520"/>
          <w:tab w:val="left" w:pos="5760"/>
          <w:tab w:val="left" w:pos="6480"/>
        </w:tabs>
        <w:spacing w:line="80" w:lineRule="exact"/>
        <w:rPr>
          <w:color w:val="000000"/>
        </w:rPr>
      </w:pPr>
      <w:r>
        <w:rPr>
          <w:color w:val="000000"/>
        </w:rPr>
        <w:tab/>
      </w:r>
    </w:p>
    <w:p w:rsidR="00DE001D" w:rsidRDefault="00DE001D">
      <w:pPr>
        <w:pStyle w:val="Heading2"/>
      </w:pPr>
      <w:r>
        <w:t>1.</w:t>
      </w:r>
      <w:r>
        <w:tab/>
        <w:t xml:space="preserve">Overview:  </w:t>
      </w:r>
    </w:p>
    <w:p w:rsidR="00DE001D" w:rsidRPr="00F35E28" w:rsidRDefault="00E6518E" w:rsidP="00966152">
      <w:pPr>
        <w:pStyle w:val="BodyText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This XMP aims to establish several </w:t>
      </w:r>
      <w:proofErr w:type="gramStart"/>
      <w:r w:rsidR="001F684C">
        <w:rPr>
          <w:rFonts w:ascii="Times New Roman" w:hAnsi="Times New Roman"/>
          <w:sz w:val="26"/>
          <w:szCs w:val="26"/>
        </w:rPr>
        <w:t>qu</w:t>
      </w:r>
      <w:r w:rsidR="00986C99">
        <w:rPr>
          <w:rFonts w:ascii="Times New Roman" w:hAnsi="Times New Roman"/>
          <w:sz w:val="26"/>
          <w:szCs w:val="26"/>
        </w:rPr>
        <w:t>a</w:t>
      </w:r>
      <w:r w:rsidR="001F684C">
        <w:rPr>
          <w:rFonts w:ascii="Times New Roman" w:hAnsi="Times New Roman"/>
          <w:sz w:val="26"/>
          <w:szCs w:val="26"/>
        </w:rPr>
        <w:t>si-</w:t>
      </w:r>
      <w:r>
        <w:rPr>
          <w:rFonts w:ascii="Times New Roman" w:hAnsi="Times New Roman"/>
          <w:sz w:val="26"/>
          <w:szCs w:val="26"/>
        </w:rPr>
        <w:t>steady-state</w:t>
      </w:r>
      <w:proofErr w:type="gramEnd"/>
      <w:r>
        <w:rPr>
          <w:rFonts w:ascii="Times New Roman" w:hAnsi="Times New Roman"/>
          <w:sz w:val="26"/>
          <w:szCs w:val="26"/>
        </w:rPr>
        <w:t xml:space="preserve"> MHD quiescent </w:t>
      </w:r>
      <w:r w:rsidR="0053375A">
        <w:rPr>
          <w:rFonts w:ascii="Times New Roman" w:hAnsi="Times New Roman"/>
          <w:sz w:val="26"/>
          <w:szCs w:val="26"/>
        </w:rPr>
        <w:t xml:space="preserve">NBI-heated </w:t>
      </w:r>
      <w:r>
        <w:rPr>
          <w:rFonts w:ascii="Times New Roman" w:hAnsi="Times New Roman"/>
          <w:sz w:val="26"/>
          <w:szCs w:val="26"/>
        </w:rPr>
        <w:t xml:space="preserve">L-mode plasma conditions </w:t>
      </w:r>
      <w:r w:rsidR="00AB10F9">
        <w:rPr>
          <w:rFonts w:ascii="Times New Roman" w:hAnsi="Times New Roman"/>
          <w:sz w:val="26"/>
          <w:szCs w:val="26"/>
        </w:rPr>
        <w:t>that are useful for several XPs</w:t>
      </w:r>
      <w:r w:rsidR="0053375A">
        <w:rPr>
          <w:rFonts w:ascii="Times New Roman" w:hAnsi="Times New Roman"/>
          <w:sz w:val="26"/>
          <w:szCs w:val="26"/>
        </w:rPr>
        <w:t xml:space="preserve"> and XMPs</w:t>
      </w:r>
      <w:r w:rsidR="00AB10F9">
        <w:rPr>
          <w:rFonts w:ascii="Times New Roman" w:hAnsi="Times New Roman"/>
          <w:sz w:val="26"/>
          <w:szCs w:val="26"/>
        </w:rPr>
        <w:t>.</w:t>
      </w:r>
      <w:r w:rsidR="00EF508F">
        <w:rPr>
          <w:rFonts w:ascii="Times New Roman" w:hAnsi="Times New Roman"/>
          <w:sz w:val="26"/>
          <w:szCs w:val="26"/>
        </w:rPr>
        <w:t xml:space="preserve"> </w:t>
      </w:r>
      <w:r w:rsidR="004E5253">
        <w:rPr>
          <w:rFonts w:ascii="Times New Roman" w:hAnsi="Times New Roman"/>
          <w:sz w:val="26"/>
          <w:szCs w:val="26"/>
        </w:rPr>
        <w:t>MHD quiescence and a</w:t>
      </w:r>
      <w:r w:rsidR="0053375A">
        <w:rPr>
          <w:rFonts w:ascii="Times New Roman" w:hAnsi="Times New Roman"/>
          <w:sz w:val="26"/>
          <w:szCs w:val="26"/>
        </w:rPr>
        <w:t xml:space="preserve"> f</w:t>
      </w:r>
      <w:r w:rsidR="0052139D">
        <w:rPr>
          <w:rFonts w:ascii="Times New Roman" w:hAnsi="Times New Roman"/>
          <w:sz w:val="26"/>
          <w:szCs w:val="26"/>
        </w:rPr>
        <w:t>lattop duration of at least 0.5 s should be achieved</w:t>
      </w:r>
      <w:r w:rsidR="00986C99">
        <w:rPr>
          <w:rFonts w:ascii="Times New Roman" w:hAnsi="Times New Roman"/>
          <w:sz w:val="26"/>
          <w:szCs w:val="26"/>
        </w:rPr>
        <w:t xml:space="preserve"> (0.8</w:t>
      </w:r>
      <w:r w:rsidR="00EE6D47">
        <w:rPr>
          <w:rFonts w:ascii="Times New Roman" w:hAnsi="Times New Roman"/>
          <w:sz w:val="26"/>
          <w:szCs w:val="26"/>
        </w:rPr>
        <w:t xml:space="preserve"> s needed for the density perturbation experiment, 2.5 second needed for combining different XPs)</w:t>
      </w:r>
      <w:r w:rsidR="0052139D">
        <w:rPr>
          <w:rFonts w:ascii="Times New Roman" w:hAnsi="Times New Roman"/>
          <w:sz w:val="26"/>
          <w:szCs w:val="26"/>
        </w:rPr>
        <w:t>.</w:t>
      </w:r>
      <w:r w:rsidR="0053375A">
        <w:rPr>
          <w:rFonts w:ascii="Times New Roman" w:hAnsi="Times New Roman"/>
          <w:sz w:val="26"/>
          <w:szCs w:val="26"/>
        </w:rPr>
        <w:t xml:space="preserve"> A combination of neutral beam sources will be tested in this XMP.</w:t>
      </w:r>
      <w:r w:rsidR="0052139D">
        <w:rPr>
          <w:rFonts w:ascii="Times New Roman" w:hAnsi="Times New Roman"/>
          <w:sz w:val="26"/>
          <w:szCs w:val="26"/>
        </w:rPr>
        <w:t xml:space="preserve"> </w:t>
      </w:r>
    </w:p>
    <w:p w:rsidR="00DE001D" w:rsidRDefault="00DE001D">
      <w:pPr>
        <w:pStyle w:val="Heading2"/>
      </w:pPr>
      <w:r>
        <w:t>2.</w:t>
      </w:r>
      <w:r>
        <w:tab/>
        <w:t>Justification:</w:t>
      </w:r>
    </w:p>
    <w:p w:rsidR="000A6536" w:rsidRDefault="004F7BB7" w:rsidP="00966152">
      <w:pPr>
        <w:autoSpaceDE w:val="0"/>
        <w:autoSpaceDN w:val="0"/>
        <w:adjustRightInd w:val="0"/>
        <w:ind w:left="54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color w:val="000000"/>
          <w:szCs w:val="24"/>
        </w:rPr>
        <w:t xml:space="preserve">Establishing </w:t>
      </w:r>
      <w:r w:rsidR="00064EE1" w:rsidRPr="00432598">
        <w:rPr>
          <w:rFonts w:ascii="Times New Roman" w:hAnsi="Times New Roman"/>
          <w:color w:val="000000"/>
          <w:szCs w:val="24"/>
        </w:rPr>
        <w:t>quasi-</w:t>
      </w:r>
      <w:r w:rsidR="0053375A" w:rsidRPr="00432598">
        <w:rPr>
          <w:rFonts w:ascii="Times New Roman" w:hAnsi="Times New Roman"/>
          <w:szCs w:val="24"/>
        </w:rPr>
        <w:t>steady-state MHD quiescent NBI-heated L-mode plasma</w:t>
      </w:r>
      <w:r w:rsidR="00AB6211">
        <w:rPr>
          <w:rFonts w:ascii="Times New Roman" w:hAnsi="Times New Roman"/>
          <w:szCs w:val="24"/>
        </w:rPr>
        <w:t xml:space="preserve"> is important for 5</w:t>
      </w:r>
      <w:r w:rsidR="0053375A" w:rsidRPr="00432598">
        <w:rPr>
          <w:rFonts w:ascii="Times New Roman" w:hAnsi="Times New Roman"/>
          <w:szCs w:val="24"/>
        </w:rPr>
        <w:t xml:space="preserve"> XPs</w:t>
      </w:r>
      <w:r w:rsidR="00F16BAD" w:rsidRPr="00432598">
        <w:rPr>
          <w:rFonts w:ascii="Times New Roman" w:hAnsi="Times New Roman"/>
          <w:szCs w:val="24"/>
        </w:rPr>
        <w:t xml:space="preserve"> and </w:t>
      </w:r>
      <w:r w:rsidR="0098201B">
        <w:rPr>
          <w:rFonts w:ascii="Times New Roman" w:hAnsi="Times New Roman"/>
          <w:szCs w:val="24"/>
        </w:rPr>
        <w:t>4</w:t>
      </w:r>
      <w:r w:rsidR="00767307">
        <w:rPr>
          <w:rFonts w:ascii="Times New Roman" w:hAnsi="Times New Roman"/>
          <w:szCs w:val="24"/>
        </w:rPr>
        <w:t xml:space="preserve"> </w:t>
      </w:r>
      <w:r w:rsidR="00F16BAD" w:rsidRPr="00432598">
        <w:rPr>
          <w:rFonts w:ascii="Times New Roman" w:hAnsi="Times New Roman"/>
          <w:szCs w:val="24"/>
        </w:rPr>
        <w:t>XMPs</w:t>
      </w:r>
      <w:r w:rsidR="008223A7">
        <w:rPr>
          <w:rFonts w:ascii="Times New Roman" w:hAnsi="Times New Roman"/>
          <w:szCs w:val="24"/>
        </w:rPr>
        <w:t xml:space="preserve"> from multiple TSGs and SGs:</w:t>
      </w:r>
    </w:p>
    <w:p w:rsidR="00350827" w:rsidRDefault="0053375A" w:rsidP="0098201B">
      <w:pPr>
        <w:autoSpaceDE w:val="0"/>
        <w:autoSpaceDN w:val="0"/>
        <w:adjustRightInd w:val="0"/>
        <w:ind w:left="540"/>
        <w:jc w:val="both"/>
        <w:rPr>
          <w:rFonts w:ascii="Times New Roman" w:hAnsi="Times New Roman"/>
          <w:szCs w:val="24"/>
        </w:rPr>
      </w:pPr>
      <w:r w:rsidRPr="00432598">
        <w:rPr>
          <w:rFonts w:ascii="Times New Roman" w:hAnsi="Times New Roman"/>
          <w:szCs w:val="24"/>
        </w:rPr>
        <w:t xml:space="preserve">Validation of </w:t>
      </w:r>
      <w:proofErr w:type="spellStart"/>
      <w:r w:rsidRPr="00432598">
        <w:rPr>
          <w:rFonts w:ascii="Times New Roman" w:hAnsi="Times New Roman"/>
          <w:szCs w:val="24"/>
        </w:rPr>
        <w:t>gyrokinetic</w:t>
      </w:r>
      <w:proofErr w:type="spellEnd"/>
      <w:r w:rsidRPr="00432598">
        <w:rPr>
          <w:rFonts w:ascii="Times New Roman" w:hAnsi="Times New Roman"/>
          <w:szCs w:val="24"/>
        </w:rPr>
        <w:t xml:space="preserve"> codes in NSTX-U NBI-heated L-mode plasmas (XP</w:t>
      </w:r>
      <w:r w:rsidR="00113843">
        <w:rPr>
          <w:rFonts w:ascii="Times New Roman" w:hAnsi="Times New Roman"/>
          <w:szCs w:val="24"/>
        </w:rPr>
        <w:t>-</w:t>
      </w:r>
      <w:r w:rsidR="00801624">
        <w:rPr>
          <w:rFonts w:ascii="Times New Roman" w:hAnsi="Times New Roman"/>
          <w:szCs w:val="24"/>
        </w:rPr>
        <w:t>1521</w:t>
      </w:r>
      <w:r w:rsidR="00B34168" w:rsidRPr="00432598">
        <w:rPr>
          <w:rFonts w:ascii="Times New Roman" w:hAnsi="Times New Roman"/>
          <w:szCs w:val="24"/>
        </w:rPr>
        <w:t>, T&amp;T TSG</w:t>
      </w:r>
      <w:r w:rsidRPr="00432598">
        <w:rPr>
          <w:rFonts w:ascii="Times New Roman" w:hAnsi="Times New Roman"/>
          <w:szCs w:val="24"/>
        </w:rPr>
        <w:t xml:space="preserve">); </w:t>
      </w:r>
      <w:bookmarkStart w:id="7" w:name="OLE_LINK101"/>
      <w:bookmarkStart w:id="8" w:name="OLE_LINK102"/>
      <w:bookmarkStart w:id="9" w:name="OLE_LINK103"/>
      <w:bookmarkStart w:id="10" w:name="OLE_LINK104"/>
      <w:bookmarkStart w:id="11" w:name="OLE_LINK98"/>
      <w:bookmarkStart w:id="12" w:name="OLE_LINK99"/>
      <w:bookmarkStart w:id="13" w:name="OLE_LINK100"/>
      <w:r w:rsidR="00432598" w:rsidRPr="00432598">
        <w:rPr>
          <w:rFonts w:ascii="Times New Roman" w:hAnsi="Times New Roman"/>
          <w:szCs w:val="24"/>
        </w:rPr>
        <w:t>Perturbative particle transport experiment with SGI in NSTX-U L and H-mode plasmas</w:t>
      </w:r>
      <w:bookmarkEnd w:id="7"/>
      <w:bookmarkEnd w:id="8"/>
      <w:bookmarkEnd w:id="9"/>
      <w:bookmarkEnd w:id="10"/>
      <w:bookmarkEnd w:id="11"/>
      <w:bookmarkEnd w:id="12"/>
      <w:bookmarkEnd w:id="13"/>
      <w:r w:rsidR="00432598">
        <w:rPr>
          <w:rFonts w:ascii="Times New Roman" w:hAnsi="Times New Roman"/>
          <w:szCs w:val="24"/>
        </w:rPr>
        <w:t xml:space="preserve"> (XP, T&amp;T TSG)</w:t>
      </w:r>
      <w:r w:rsidR="00CC13D9" w:rsidRPr="00432598">
        <w:rPr>
          <w:rFonts w:ascii="Times New Roman" w:hAnsi="Times New Roman"/>
          <w:szCs w:val="24"/>
        </w:rPr>
        <w:t>;</w:t>
      </w:r>
      <w:r w:rsidR="00432598">
        <w:rPr>
          <w:rFonts w:ascii="Times New Roman" w:hAnsi="Times New Roman"/>
          <w:szCs w:val="24"/>
        </w:rPr>
        <w:t xml:space="preserve"> </w:t>
      </w:r>
      <w:r w:rsidR="004F7BB7" w:rsidRPr="00026001">
        <w:rPr>
          <w:rFonts w:ascii="Times New Roman" w:hAnsi="Times New Roman"/>
          <w:szCs w:val="24"/>
        </w:rPr>
        <w:t>Perturbative momentum transport in NSTX-U L and H modes</w:t>
      </w:r>
      <w:r w:rsidR="004F7BB7">
        <w:rPr>
          <w:rFonts w:ascii="Times New Roman" w:hAnsi="Times New Roman"/>
          <w:szCs w:val="24"/>
        </w:rPr>
        <w:t xml:space="preserve"> (XP, T&amp;T TSG)</w:t>
      </w:r>
      <w:r w:rsidR="004F7BB7" w:rsidRPr="00432598">
        <w:rPr>
          <w:rFonts w:ascii="Times New Roman" w:hAnsi="Times New Roman"/>
          <w:szCs w:val="24"/>
        </w:rPr>
        <w:t>;</w:t>
      </w:r>
      <w:r w:rsidR="0098201B">
        <w:rPr>
          <w:rFonts w:ascii="Times New Roman" w:hAnsi="Times New Roman"/>
          <w:szCs w:val="24"/>
        </w:rPr>
        <w:t xml:space="preserve"> </w:t>
      </w:r>
      <w:r w:rsidR="004F7BB7" w:rsidRPr="00026001">
        <w:rPr>
          <w:rFonts w:ascii="Times New Roman" w:hAnsi="Times New Roman"/>
          <w:szCs w:val="24"/>
        </w:rPr>
        <w:t>Beam ion confinement of 2nd NBI</w:t>
      </w:r>
      <w:r w:rsidR="004F7BB7">
        <w:rPr>
          <w:rFonts w:ascii="Times New Roman" w:hAnsi="Times New Roman"/>
          <w:szCs w:val="24"/>
        </w:rPr>
        <w:t xml:space="preserve"> (XP-1522, EP TSG);</w:t>
      </w:r>
      <w:r w:rsidR="004F7BB7" w:rsidRPr="00432598">
        <w:rPr>
          <w:rFonts w:ascii="Times New Roman" w:hAnsi="Times New Roman"/>
          <w:szCs w:val="24"/>
        </w:rPr>
        <w:t xml:space="preserve"> </w:t>
      </w:r>
      <w:r w:rsidR="00130A3C" w:rsidRPr="00130A3C">
        <w:rPr>
          <w:rFonts w:ascii="Times New Roman" w:hAnsi="Times New Roman"/>
          <w:szCs w:val="24"/>
        </w:rPr>
        <w:t>Multi-machine studies of the L-H power threshold dependence on aspect ratio</w:t>
      </w:r>
      <w:r w:rsidR="00130A3C">
        <w:rPr>
          <w:rFonts w:ascii="Times New Roman" w:hAnsi="Times New Roman"/>
          <w:szCs w:val="24"/>
        </w:rPr>
        <w:t xml:space="preserve"> (XP-1511, PS TSG)</w:t>
      </w:r>
      <w:r w:rsidR="000B441E">
        <w:rPr>
          <w:rFonts w:ascii="Times New Roman" w:hAnsi="Times New Roman"/>
          <w:szCs w:val="24"/>
        </w:rPr>
        <w:t>;</w:t>
      </w:r>
      <w:r w:rsidR="00D8214D">
        <w:rPr>
          <w:rFonts w:ascii="Times New Roman" w:hAnsi="Times New Roman"/>
          <w:szCs w:val="24"/>
        </w:rPr>
        <w:t xml:space="preserve"> </w:t>
      </w:r>
      <w:bookmarkStart w:id="14" w:name="OLE_LINK6"/>
      <w:bookmarkStart w:id="15" w:name="OLE_LINK7"/>
      <w:bookmarkStart w:id="16" w:name="OLE_LINK8"/>
      <w:r w:rsidR="004F7BB7" w:rsidRPr="00432598">
        <w:rPr>
          <w:rFonts w:ascii="Times New Roman" w:hAnsi="Times New Roman"/>
          <w:szCs w:val="24"/>
        </w:rPr>
        <w:t xml:space="preserve">FIDA and SSNPA checkout </w:t>
      </w:r>
      <w:bookmarkEnd w:id="14"/>
      <w:bookmarkEnd w:id="15"/>
      <w:bookmarkEnd w:id="16"/>
      <w:r w:rsidR="004F7BB7" w:rsidRPr="00432598">
        <w:rPr>
          <w:rFonts w:ascii="Times New Roman" w:hAnsi="Times New Roman"/>
          <w:szCs w:val="24"/>
        </w:rPr>
        <w:t>(XMP</w:t>
      </w:r>
      <w:r w:rsidR="0098201B">
        <w:rPr>
          <w:rFonts w:ascii="Times New Roman" w:hAnsi="Times New Roman"/>
          <w:szCs w:val="24"/>
        </w:rPr>
        <w:t>-110</w:t>
      </w:r>
      <w:r w:rsidR="004F7BB7" w:rsidRPr="00432598">
        <w:rPr>
          <w:rFonts w:ascii="Times New Roman" w:hAnsi="Times New Roman"/>
          <w:szCs w:val="24"/>
        </w:rPr>
        <w:t xml:space="preserve">, EP TSG); </w:t>
      </w:r>
      <w:r w:rsidRPr="00432598">
        <w:rPr>
          <w:rFonts w:ascii="Times New Roman" w:hAnsi="Times New Roman"/>
          <w:szCs w:val="24"/>
        </w:rPr>
        <w:t>Develop optimal SGI parameters for perturbative particle transport experiment</w:t>
      </w:r>
      <w:r w:rsidR="00B34168" w:rsidRPr="00432598">
        <w:rPr>
          <w:rFonts w:ascii="Times New Roman" w:hAnsi="Times New Roman"/>
          <w:szCs w:val="24"/>
        </w:rPr>
        <w:t xml:space="preserve"> (XMP</w:t>
      </w:r>
      <w:r w:rsidR="0098201B">
        <w:rPr>
          <w:rFonts w:ascii="Times New Roman" w:hAnsi="Times New Roman"/>
          <w:szCs w:val="24"/>
        </w:rPr>
        <w:t>-124</w:t>
      </w:r>
      <w:r w:rsidR="00B34168" w:rsidRPr="00432598">
        <w:rPr>
          <w:rFonts w:ascii="Times New Roman" w:hAnsi="Times New Roman"/>
          <w:szCs w:val="24"/>
        </w:rPr>
        <w:t>, T&amp;T TSG)</w:t>
      </w:r>
      <w:r w:rsidR="0098201B">
        <w:rPr>
          <w:rFonts w:ascii="Times New Roman" w:hAnsi="Times New Roman"/>
          <w:szCs w:val="24"/>
        </w:rPr>
        <w:t>; MPTS commissioning (XMP-111); CHERS modulation study (XMP-114)</w:t>
      </w:r>
    </w:p>
    <w:p w:rsidR="0098201B" w:rsidRDefault="0098201B" w:rsidP="0098201B">
      <w:pPr>
        <w:autoSpaceDE w:val="0"/>
        <w:autoSpaceDN w:val="0"/>
        <w:adjustRightInd w:val="0"/>
        <w:ind w:left="540"/>
        <w:jc w:val="both"/>
        <w:rPr>
          <w:rFonts w:ascii="Times New Roman" w:hAnsi="Times New Roman"/>
          <w:szCs w:val="24"/>
        </w:rPr>
      </w:pPr>
    </w:p>
    <w:p w:rsidR="0098201B" w:rsidRPr="00432598" w:rsidRDefault="0098201B" w:rsidP="0098201B">
      <w:pPr>
        <w:autoSpaceDE w:val="0"/>
        <w:autoSpaceDN w:val="0"/>
        <w:adjustRightInd w:val="0"/>
        <w:ind w:left="54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This XMP may also be important for RF group XMPs and XPs that need L-mode scenario developed.</w:t>
      </w:r>
    </w:p>
    <w:p w:rsidR="009A3C70" w:rsidRPr="0046377B" w:rsidRDefault="0046377B" w:rsidP="0046377B">
      <w:pPr>
        <w:pStyle w:val="Heading2"/>
      </w:pPr>
      <w:r>
        <w:t>3.</w:t>
      </w:r>
      <w:r>
        <w:tab/>
        <w:t>Plan</w:t>
      </w:r>
    </w:p>
    <w:p w:rsidR="008E5EE5" w:rsidRDefault="000F32E7" w:rsidP="004963C0">
      <w:pPr>
        <w:tabs>
          <w:tab w:val="center" w:pos="7200"/>
        </w:tabs>
        <w:spacing w:before="360"/>
        <w:ind w:left="540"/>
        <w:jc w:val="both"/>
        <w:rPr>
          <w:color w:val="000000"/>
        </w:rPr>
      </w:pPr>
      <w:r>
        <w:rPr>
          <w:color w:val="000000"/>
        </w:rPr>
        <w:t xml:space="preserve">Start with </w:t>
      </w:r>
      <w:r w:rsidR="00D364B2">
        <w:rPr>
          <w:color w:val="000000"/>
        </w:rPr>
        <w:t xml:space="preserve">configuration of </w:t>
      </w:r>
      <w:r w:rsidR="002D2440">
        <w:rPr>
          <w:color w:val="000000"/>
        </w:rPr>
        <w:t>reference discharge NSTX 141716</w:t>
      </w:r>
      <w:r w:rsidRPr="00FD09D9">
        <w:rPr>
          <w:color w:val="000000"/>
        </w:rPr>
        <w:t xml:space="preserve"> (exact conditions are not crucial)</w:t>
      </w:r>
      <w:r>
        <w:rPr>
          <w:color w:val="000000"/>
        </w:rPr>
        <w:t>:</w:t>
      </w:r>
      <w:r w:rsidR="0046377B">
        <w:rPr>
          <w:color w:val="000000"/>
        </w:rPr>
        <w:t xml:space="preserve"> </w:t>
      </w:r>
      <w:r>
        <w:rPr>
          <w:color w:val="000000"/>
        </w:rPr>
        <w:t xml:space="preserve"> </w:t>
      </w:r>
      <w:r w:rsidR="00FD09D9" w:rsidRPr="00FD09D9">
        <w:rPr>
          <w:color w:val="000000"/>
        </w:rPr>
        <w:t>density 3-4x10</w:t>
      </w:r>
      <w:r w:rsidR="00FD09D9" w:rsidRPr="000F32E7">
        <w:rPr>
          <w:color w:val="000000"/>
          <w:vertAlign w:val="superscript"/>
        </w:rPr>
        <w:t>13</w:t>
      </w:r>
      <w:r w:rsidR="00FD09D9" w:rsidRPr="00FD09D9">
        <w:rPr>
          <w:color w:val="000000"/>
        </w:rPr>
        <w:t xml:space="preserve"> cm</w:t>
      </w:r>
      <w:r w:rsidR="00FD09D9" w:rsidRPr="00D364B2">
        <w:rPr>
          <w:color w:val="000000"/>
          <w:vertAlign w:val="superscript"/>
        </w:rPr>
        <w:t>-3</w:t>
      </w:r>
      <w:r w:rsidR="00FD09D9" w:rsidRPr="00FD09D9">
        <w:rPr>
          <w:color w:val="000000"/>
        </w:rPr>
        <w:t xml:space="preserve">, deuterium gas, </w:t>
      </w:r>
      <w:r w:rsidR="00BF7B5A">
        <w:rPr>
          <w:color w:val="000000"/>
        </w:rPr>
        <w:t xml:space="preserve">center-stack limited </w:t>
      </w:r>
      <w:r w:rsidR="00FD09D9" w:rsidRPr="00FD09D9">
        <w:rPr>
          <w:color w:val="000000"/>
        </w:rPr>
        <w:t xml:space="preserve">L mode, </w:t>
      </w:r>
      <w:r w:rsidR="001409B4">
        <w:rPr>
          <w:color w:val="000000"/>
        </w:rPr>
        <w:t>elongation~ 1.</w:t>
      </w:r>
      <w:r w:rsidR="00D67B92">
        <w:rPr>
          <w:color w:val="000000"/>
        </w:rPr>
        <w:t>7</w:t>
      </w:r>
      <w:r w:rsidR="00FD59C9">
        <w:rPr>
          <w:color w:val="000000"/>
        </w:rPr>
        <w:t xml:space="preserve">, </w:t>
      </w:r>
      <w:proofErr w:type="spellStart"/>
      <w:r w:rsidR="00FD59C9">
        <w:rPr>
          <w:color w:val="000000"/>
        </w:rPr>
        <w:t>triangularity</w:t>
      </w:r>
      <w:proofErr w:type="spellEnd"/>
      <w:r w:rsidR="00FD59C9">
        <w:rPr>
          <w:color w:val="000000"/>
        </w:rPr>
        <w:t xml:space="preserve"> ~ 0.3-0.4</w:t>
      </w:r>
      <w:r w:rsidR="00FD09D9" w:rsidRPr="00FD09D9">
        <w:rPr>
          <w:color w:val="000000"/>
        </w:rPr>
        <w:t xml:space="preserve">. </w:t>
      </w:r>
      <w:r w:rsidR="00492246">
        <w:rPr>
          <w:color w:val="000000"/>
        </w:rPr>
        <w:t>The following table shows the t</w:t>
      </w:r>
      <w:r w:rsidR="00074CD7">
        <w:rPr>
          <w:color w:val="000000"/>
        </w:rPr>
        <w:t>arget parameters for the L-mode</w:t>
      </w:r>
      <w:r w:rsidR="00D96FB6">
        <w:rPr>
          <w:color w:val="000000"/>
        </w:rPr>
        <w:t xml:space="preserve"> (based on the reference shot)</w:t>
      </w:r>
      <w:r w:rsidR="00A87A6A">
        <w:rPr>
          <w:color w:val="000000"/>
        </w:rPr>
        <w:t xml:space="preserve"> (by S. Gerhardt):</w:t>
      </w:r>
    </w:p>
    <w:tbl>
      <w:tblPr>
        <w:tblpPr w:leftFromText="180" w:rightFromText="180" w:vertAnchor="page" w:horzAnchor="margin" w:tblpX="558" w:tblpY="11590"/>
        <w:tblW w:w="4705" w:type="pct"/>
        <w:tblLook w:val="04A0" w:firstRow="1" w:lastRow="0" w:firstColumn="1" w:lastColumn="0" w:noHBand="0" w:noVBand="1"/>
      </w:tblPr>
      <w:tblGrid>
        <w:gridCol w:w="826"/>
        <w:gridCol w:w="642"/>
        <w:gridCol w:w="520"/>
        <w:gridCol w:w="787"/>
        <w:gridCol w:w="642"/>
        <w:gridCol w:w="715"/>
        <w:gridCol w:w="715"/>
        <w:gridCol w:w="1275"/>
        <w:gridCol w:w="785"/>
        <w:gridCol w:w="769"/>
        <w:gridCol w:w="520"/>
        <w:gridCol w:w="642"/>
        <w:gridCol w:w="986"/>
      </w:tblGrid>
      <w:tr w:rsidR="004314BD" w:rsidRPr="008E5EE5" w:rsidTr="004314BD">
        <w:trPr>
          <w:trHeight w:val="459"/>
        </w:trPr>
        <w:tc>
          <w:tcPr>
            <w:tcW w:w="5000" w:type="pct"/>
            <w:gridSpan w:val="1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DDD9C4"/>
            <w:noWrap/>
            <w:vAlign w:val="center"/>
            <w:hideMark/>
          </w:tcPr>
          <w:p w:rsidR="004314BD" w:rsidRPr="008E5EE5" w:rsidRDefault="004314BD" w:rsidP="004314BD">
            <w:pPr>
              <w:jc w:val="center"/>
              <w:rPr>
                <w:rFonts w:ascii="Calibri" w:hAnsi="Calibri"/>
                <w:color w:val="000000"/>
                <w:sz w:val="36"/>
                <w:szCs w:val="36"/>
                <w:lang w:eastAsia="zh-CN"/>
              </w:rPr>
            </w:pPr>
            <w:r w:rsidRPr="008E5EE5">
              <w:rPr>
                <w:rFonts w:ascii="Calibri" w:hAnsi="Calibri"/>
                <w:color w:val="000000"/>
                <w:sz w:val="36"/>
                <w:szCs w:val="36"/>
                <w:lang w:eastAsia="zh-CN"/>
              </w:rPr>
              <w:t>141716, t=0.5, efit02</w:t>
            </w:r>
          </w:p>
        </w:tc>
      </w:tr>
      <w:tr w:rsidR="004314BD" w:rsidRPr="008E5EE5" w:rsidTr="004314BD">
        <w:trPr>
          <w:trHeight w:val="476"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DD9C4"/>
            <w:noWrap/>
            <w:vAlign w:val="center"/>
            <w:hideMark/>
          </w:tcPr>
          <w:p w:rsidR="004314BD" w:rsidRPr="008E5EE5" w:rsidRDefault="0090505D" w:rsidP="004314BD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  <w:lang w:eastAsia="zh-CN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  <w:lang w:eastAsia="zh-CN"/>
              </w:rPr>
              <w:t>I</w:t>
            </w:r>
            <w:r w:rsidRPr="0090505D">
              <w:rPr>
                <w:rFonts w:ascii="Calibri" w:hAnsi="Calibri"/>
                <w:b/>
                <w:bCs/>
                <w:color w:val="000000"/>
                <w:sz w:val="36"/>
                <w:szCs w:val="36"/>
                <w:vertAlign w:val="subscript"/>
                <w:lang w:eastAsia="zh-CN"/>
              </w:rPr>
              <w:t>p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  <w:lang w:eastAsia="zh-CN"/>
              </w:rPr>
              <w:t xml:space="preserve"> = 0.7 MA, B</w:t>
            </w:r>
            <w:r w:rsidRPr="0090505D">
              <w:rPr>
                <w:rFonts w:ascii="Calibri" w:hAnsi="Calibri"/>
                <w:b/>
                <w:bCs/>
                <w:color w:val="000000"/>
                <w:sz w:val="36"/>
                <w:szCs w:val="36"/>
                <w:vertAlign w:val="subscript"/>
                <w:lang w:eastAsia="zh-CN"/>
              </w:rPr>
              <w:t>T</w:t>
            </w:r>
            <w:r w:rsidR="004314BD" w:rsidRPr="008E5EE5">
              <w:rPr>
                <w:rFonts w:ascii="Calibri" w:hAnsi="Calibri"/>
                <w:b/>
                <w:bCs/>
                <w:color w:val="000000"/>
                <w:sz w:val="36"/>
                <w:szCs w:val="36"/>
                <w:lang w:eastAsia="zh-CN"/>
              </w:rPr>
              <w:t xml:space="preserve"> = 0.65, </w:t>
            </w:r>
            <w:proofErr w:type="spellStart"/>
            <w:r w:rsidR="004314BD" w:rsidRPr="008E5EE5">
              <w:rPr>
                <w:rFonts w:ascii="Calibri" w:hAnsi="Calibri"/>
                <w:b/>
                <w:bCs/>
                <w:color w:val="000000"/>
                <w:sz w:val="36"/>
                <w:szCs w:val="36"/>
                <w:lang w:eastAsia="zh-CN"/>
              </w:rPr>
              <w:t>betaN</w:t>
            </w:r>
            <w:proofErr w:type="spellEnd"/>
            <w:r w:rsidR="004314BD" w:rsidRPr="008E5EE5">
              <w:rPr>
                <w:rFonts w:ascii="Calibri" w:hAnsi="Calibri"/>
                <w:b/>
                <w:bCs/>
                <w:color w:val="000000"/>
                <w:sz w:val="36"/>
                <w:szCs w:val="36"/>
                <w:lang w:eastAsia="zh-CN"/>
              </w:rPr>
              <w:t xml:space="preserve"> = 2.0</w:t>
            </w:r>
          </w:p>
        </w:tc>
      </w:tr>
      <w:tr w:rsidR="004314BD" w:rsidRPr="008E5EE5" w:rsidTr="004314BD">
        <w:trPr>
          <w:trHeight w:val="317"/>
        </w:trPr>
        <w:tc>
          <w:tcPr>
            <w:tcW w:w="136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4314BD" w:rsidRPr="008E5EE5" w:rsidRDefault="004314BD" w:rsidP="004314BD">
            <w:pPr>
              <w:jc w:val="center"/>
              <w:rPr>
                <w:rFonts w:ascii="Calibri" w:hAnsi="Calibri"/>
                <w:b/>
                <w:bCs/>
                <w:color w:val="000000"/>
                <w:szCs w:val="24"/>
                <w:lang w:eastAsia="zh-CN"/>
              </w:rPr>
            </w:pPr>
            <w:r w:rsidRPr="008E5EE5">
              <w:rPr>
                <w:rFonts w:ascii="Calibri" w:hAnsi="Calibri"/>
                <w:b/>
                <w:bCs/>
                <w:color w:val="000000"/>
                <w:szCs w:val="24"/>
                <w:lang w:eastAsia="zh-CN"/>
              </w:rPr>
              <w:t>kappa</w:t>
            </w:r>
          </w:p>
        </w:tc>
        <w:tc>
          <w:tcPr>
            <w:tcW w:w="32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4314BD" w:rsidRPr="008E5EE5" w:rsidRDefault="004314BD" w:rsidP="004314BD">
            <w:pPr>
              <w:jc w:val="center"/>
              <w:rPr>
                <w:rFonts w:ascii="Calibri" w:hAnsi="Calibri"/>
                <w:b/>
                <w:bCs/>
                <w:color w:val="000000"/>
                <w:szCs w:val="24"/>
                <w:lang w:eastAsia="zh-CN"/>
              </w:rPr>
            </w:pPr>
            <w:r w:rsidRPr="008E5EE5">
              <w:rPr>
                <w:rFonts w:ascii="Calibri" w:hAnsi="Calibri"/>
                <w:b/>
                <w:bCs/>
                <w:color w:val="000000"/>
                <w:szCs w:val="24"/>
                <w:lang w:eastAsia="zh-CN"/>
              </w:rPr>
              <w:t>A</w:t>
            </w:r>
          </w:p>
        </w:tc>
        <w:tc>
          <w:tcPr>
            <w:tcW w:w="26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4314BD" w:rsidRPr="008E5EE5" w:rsidRDefault="004314BD" w:rsidP="004314BD">
            <w:pPr>
              <w:jc w:val="center"/>
              <w:rPr>
                <w:rFonts w:ascii="Calibri" w:hAnsi="Calibri"/>
                <w:b/>
                <w:bCs/>
                <w:color w:val="000000"/>
                <w:szCs w:val="24"/>
                <w:lang w:eastAsia="zh-CN"/>
              </w:rPr>
            </w:pPr>
            <w:r w:rsidRPr="008E5EE5">
              <w:rPr>
                <w:rFonts w:ascii="Calibri" w:hAnsi="Calibri"/>
                <w:b/>
                <w:bCs/>
                <w:color w:val="000000"/>
                <w:szCs w:val="24"/>
                <w:lang w:eastAsia="zh-CN"/>
              </w:rPr>
              <w:t>R0</w:t>
            </w:r>
          </w:p>
        </w:tc>
        <w:tc>
          <w:tcPr>
            <w:tcW w:w="40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4314BD" w:rsidRPr="008E5EE5" w:rsidRDefault="004314BD" w:rsidP="004314BD">
            <w:pPr>
              <w:jc w:val="center"/>
              <w:rPr>
                <w:rFonts w:ascii="Calibri" w:hAnsi="Calibri"/>
                <w:b/>
                <w:bCs/>
                <w:color w:val="000000"/>
                <w:szCs w:val="24"/>
                <w:lang w:eastAsia="zh-CN"/>
              </w:rPr>
            </w:pPr>
            <w:proofErr w:type="spellStart"/>
            <w:r w:rsidRPr="008E5EE5">
              <w:rPr>
                <w:rFonts w:ascii="Calibri" w:hAnsi="Calibri"/>
                <w:b/>
                <w:bCs/>
                <w:color w:val="000000"/>
                <w:szCs w:val="24"/>
                <w:lang w:eastAsia="zh-CN"/>
              </w:rPr>
              <w:t>betaT</w:t>
            </w:r>
            <w:proofErr w:type="spellEnd"/>
          </w:p>
        </w:tc>
        <w:tc>
          <w:tcPr>
            <w:tcW w:w="32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4314BD" w:rsidRPr="008E5EE5" w:rsidRDefault="004314BD" w:rsidP="004314BD">
            <w:pPr>
              <w:jc w:val="center"/>
              <w:rPr>
                <w:rFonts w:ascii="Calibri" w:hAnsi="Calibri"/>
                <w:b/>
                <w:bCs/>
                <w:color w:val="000000"/>
                <w:szCs w:val="24"/>
                <w:lang w:eastAsia="zh-CN"/>
              </w:rPr>
            </w:pPr>
            <w:r w:rsidRPr="008E5EE5">
              <w:rPr>
                <w:rFonts w:ascii="Calibri" w:hAnsi="Calibri"/>
                <w:b/>
                <w:bCs/>
                <w:color w:val="000000"/>
                <w:szCs w:val="24"/>
                <w:lang w:eastAsia="zh-CN"/>
              </w:rPr>
              <w:t>q95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4314BD" w:rsidRPr="008E5EE5" w:rsidRDefault="004314BD" w:rsidP="004314BD">
            <w:pPr>
              <w:jc w:val="center"/>
              <w:rPr>
                <w:rFonts w:ascii="Calibri" w:hAnsi="Calibri"/>
                <w:b/>
                <w:bCs/>
                <w:color w:val="000000"/>
                <w:szCs w:val="24"/>
                <w:lang w:eastAsia="zh-CN"/>
              </w:rPr>
            </w:pPr>
            <w:r w:rsidRPr="008E5EE5">
              <w:rPr>
                <w:rFonts w:ascii="Calibri" w:hAnsi="Calibri"/>
                <w:b/>
                <w:bCs/>
                <w:color w:val="000000"/>
                <w:szCs w:val="24"/>
                <w:lang w:eastAsia="zh-CN"/>
              </w:rPr>
              <w:t>IPF3</w:t>
            </w:r>
          </w:p>
        </w:tc>
        <w:tc>
          <w:tcPr>
            <w:tcW w:w="36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4314BD" w:rsidRPr="008E5EE5" w:rsidRDefault="004314BD" w:rsidP="004314BD">
            <w:pPr>
              <w:jc w:val="center"/>
              <w:rPr>
                <w:rFonts w:ascii="Calibri" w:hAnsi="Calibri"/>
                <w:b/>
                <w:bCs/>
                <w:color w:val="000000"/>
                <w:szCs w:val="24"/>
                <w:lang w:eastAsia="zh-CN"/>
              </w:rPr>
            </w:pPr>
            <w:r w:rsidRPr="008E5EE5">
              <w:rPr>
                <w:rFonts w:ascii="Calibri" w:hAnsi="Calibri"/>
                <w:b/>
                <w:bCs/>
                <w:color w:val="000000"/>
                <w:szCs w:val="24"/>
                <w:lang w:eastAsia="zh-CN"/>
              </w:rPr>
              <w:t>IPF5</w:t>
            </w:r>
          </w:p>
        </w:tc>
        <w:tc>
          <w:tcPr>
            <w:tcW w:w="64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4314BD" w:rsidRPr="008E5EE5" w:rsidRDefault="004314BD" w:rsidP="004314BD">
            <w:pPr>
              <w:jc w:val="center"/>
              <w:rPr>
                <w:rFonts w:ascii="Calibri" w:hAnsi="Calibri"/>
                <w:b/>
                <w:bCs/>
                <w:color w:val="000000"/>
                <w:szCs w:val="24"/>
                <w:lang w:eastAsia="zh-CN"/>
              </w:rPr>
            </w:pPr>
            <w:r w:rsidRPr="008E5EE5">
              <w:rPr>
                <w:rFonts w:ascii="Calibri" w:hAnsi="Calibri"/>
                <w:b/>
                <w:bCs/>
                <w:color w:val="000000"/>
                <w:szCs w:val="24"/>
                <w:lang w:eastAsia="zh-CN"/>
              </w:rPr>
              <w:t>IPF3 / IPF5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4314BD" w:rsidRPr="008E5EE5" w:rsidRDefault="004314BD" w:rsidP="004314BD">
            <w:pPr>
              <w:jc w:val="center"/>
              <w:rPr>
                <w:rFonts w:ascii="Calibri" w:hAnsi="Calibri"/>
                <w:b/>
                <w:bCs/>
                <w:color w:val="000000"/>
                <w:szCs w:val="24"/>
                <w:lang w:eastAsia="zh-CN"/>
              </w:rPr>
            </w:pPr>
            <w:r w:rsidRPr="008E5EE5">
              <w:rPr>
                <w:rFonts w:ascii="Calibri" w:hAnsi="Calibri"/>
                <w:b/>
                <w:bCs/>
                <w:color w:val="000000"/>
                <w:szCs w:val="24"/>
                <w:lang w:eastAsia="zh-CN"/>
              </w:rPr>
              <w:t>IPF1A</w:t>
            </w:r>
          </w:p>
        </w:tc>
        <w:tc>
          <w:tcPr>
            <w:tcW w:w="579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4314BD" w:rsidRPr="008E5EE5" w:rsidRDefault="004314BD" w:rsidP="004314BD">
            <w:pPr>
              <w:jc w:val="center"/>
              <w:rPr>
                <w:rFonts w:ascii="Calibri" w:hAnsi="Calibri"/>
                <w:b/>
                <w:bCs/>
                <w:color w:val="000000"/>
                <w:szCs w:val="24"/>
                <w:lang w:eastAsia="zh-CN"/>
              </w:rPr>
            </w:pPr>
            <w:proofErr w:type="spellStart"/>
            <w:r w:rsidRPr="008E5EE5">
              <w:rPr>
                <w:rFonts w:ascii="Calibri" w:hAnsi="Calibri"/>
                <w:b/>
                <w:bCs/>
                <w:color w:val="000000"/>
                <w:szCs w:val="24"/>
                <w:lang w:eastAsia="zh-CN"/>
              </w:rPr>
              <w:t>qstar</w:t>
            </w:r>
            <w:proofErr w:type="spellEnd"/>
          </w:p>
        </w:tc>
        <w:tc>
          <w:tcPr>
            <w:tcW w:w="26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4314BD" w:rsidRPr="008E5EE5" w:rsidRDefault="004314BD" w:rsidP="004314BD">
            <w:pPr>
              <w:jc w:val="center"/>
              <w:rPr>
                <w:rFonts w:ascii="Calibri" w:hAnsi="Calibri"/>
                <w:b/>
                <w:bCs/>
                <w:color w:val="000000"/>
                <w:szCs w:val="24"/>
                <w:lang w:eastAsia="zh-CN"/>
              </w:rPr>
            </w:pPr>
            <w:proofErr w:type="spellStart"/>
            <w:r w:rsidRPr="008E5EE5">
              <w:rPr>
                <w:rFonts w:ascii="Calibri" w:hAnsi="Calibri"/>
                <w:b/>
                <w:bCs/>
                <w:color w:val="000000"/>
                <w:szCs w:val="24"/>
                <w:lang w:eastAsia="zh-CN"/>
              </w:rPr>
              <w:t>Ip</w:t>
            </w:r>
            <w:proofErr w:type="spellEnd"/>
          </w:p>
        </w:tc>
        <w:tc>
          <w:tcPr>
            <w:tcW w:w="32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4314BD" w:rsidRPr="008E5EE5" w:rsidRDefault="004314BD" w:rsidP="004314BD">
            <w:pPr>
              <w:jc w:val="center"/>
              <w:rPr>
                <w:rFonts w:ascii="Calibri" w:hAnsi="Calibri"/>
                <w:b/>
                <w:bCs/>
                <w:color w:val="000000"/>
                <w:szCs w:val="24"/>
                <w:lang w:eastAsia="zh-CN"/>
              </w:rPr>
            </w:pPr>
            <w:proofErr w:type="spellStart"/>
            <w:r w:rsidRPr="008E5EE5">
              <w:rPr>
                <w:rFonts w:ascii="Calibri" w:hAnsi="Calibri"/>
                <w:b/>
                <w:bCs/>
                <w:color w:val="000000"/>
                <w:szCs w:val="24"/>
                <w:lang w:eastAsia="zh-CN"/>
              </w:rPr>
              <w:t>Bt</w:t>
            </w:r>
            <w:proofErr w:type="spellEnd"/>
          </w:p>
        </w:tc>
        <w:tc>
          <w:tcPr>
            <w:tcW w:w="59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4"/>
            <w:noWrap/>
            <w:vAlign w:val="bottom"/>
            <w:hideMark/>
          </w:tcPr>
          <w:p w:rsidR="004314BD" w:rsidRPr="008E5EE5" w:rsidRDefault="004314BD" w:rsidP="004314BD">
            <w:pPr>
              <w:jc w:val="center"/>
              <w:rPr>
                <w:rFonts w:ascii="Calibri" w:hAnsi="Calibri"/>
                <w:b/>
                <w:bCs/>
                <w:color w:val="000000"/>
                <w:szCs w:val="24"/>
                <w:lang w:eastAsia="zh-CN"/>
              </w:rPr>
            </w:pPr>
            <w:r w:rsidRPr="008E5EE5">
              <w:rPr>
                <w:rFonts w:ascii="Calibri" w:hAnsi="Calibri"/>
                <w:b/>
                <w:bCs/>
                <w:color w:val="000000"/>
                <w:szCs w:val="24"/>
                <w:lang w:eastAsia="zh-CN"/>
              </w:rPr>
              <w:t>a</w:t>
            </w:r>
          </w:p>
        </w:tc>
      </w:tr>
      <w:tr w:rsidR="004314BD" w:rsidRPr="008E5EE5" w:rsidTr="004314BD">
        <w:trPr>
          <w:trHeight w:val="298"/>
        </w:trPr>
        <w:tc>
          <w:tcPr>
            <w:tcW w:w="1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4314BD" w:rsidRPr="008E5EE5" w:rsidRDefault="004314BD" w:rsidP="004314BD">
            <w:pPr>
              <w:jc w:val="center"/>
              <w:rPr>
                <w:rFonts w:ascii="Calibri" w:hAnsi="Calibri"/>
                <w:color w:val="008000"/>
                <w:szCs w:val="24"/>
                <w:lang w:eastAsia="zh-CN"/>
              </w:rPr>
            </w:pPr>
            <w:r w:rsidRPr="008E5EE5">
              <w:rPr>
                <w:rFonts w:ascii="Calibri" w:hAnsi="Calibri"/>
                <w:color w:val="008000"/>
                <w:szCs w:val="24"/>
                <w:lang w:eastAsia="zh-CN"/>
              </w:rPr>
              <w:t>1.7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4314BD" w:rsidRPr="008E5EE5" w:rsidRDefault="004314BD" w:rsidP="004314BD">
            <w:pPr>
              <w:jc w:val="center"/>
              <w:rPr>
                <w:rFonts w:ascii="Calibri" w:hAnsi="Calibri"/>
                <w:color w:val="008000"/>
                <w:szCs w:val="24"/>
                <w:lang w:eastAsia="zh-CN"/>
              </w:rPr>
            </w:pPr>
            <w:r w:rsidRPr="008E5EE5">
              <w:rPr>
                <w:rFonts w:ascii="Calibri" w:hAnsi="Calibri"/>
                <w:color w:val="008000"/>
                <w:szCs w:val="24"/>
                <w:lang w:eastAsia="zh-CN"/>
              </w:rPr>
              <w:t>1.54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4314BD" w:rsidRPr="008E5EE5" w:rsidRDefault="004314BD" w:rsidP="004314BD">
            <w:pPr>
              <w:jc w:val="center"/>
              <w:rPr>
                <w:rFonts w:ascii="Calibri" w:hAnsi="Calibri"/>
                <w:color w:val="008000"/>
                <w:szCs w:val="24"/>
                <w:lang w:eastAsia="zh-CN"/>
              </w:rPr>
            </w:pPr>
            <w:r w:rsidRPr="008E5EE5">
              <w:rPr>
                <w:rFonts w:ascii="Calibri" w:hAnsi="Calibri"/>
                <w:color w:val="008000"/>
                <w:szCs w:val="24"/>
                <w:lang w:eastAsia="zh-CN"/>
              </w:rPr>
              <w:t>0.9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4314BD" w:rsidRPr="008E5EE5" w:rsidRDefault="004314BD" w:rsidP="004314BD">
            <w:pPr>
              <w:jc w:val="center"/>
              <w:rPr>
                <w:rFonts w:ascii="Calibri" w:hAnsi="Calibri"/>
                <w:color w:val="008000"/>
                <w:szCs w:val="24"/>
                <w:lang w:eastAsia="zh-CN"/>
              </w:rPr>
            </w:pPr>
            <w:r w:rsidRPr="008E5EE5">
              <w:rPr>
                <w:rFonts w:ascii="Calibri" w:hAnsi="Calibri"/>
                <w:color w:val="008000"/>
                <w:szCs w:val="24"/>
                <w:lang w:eastAsia="zh-CN"/>
              </w:rPr>
              <w:t>3.56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4314BD" w:rsidRPr="008E5EE5" w:rsidRDefault="004314BD" w:rsidP="004314BD">
            <w:pPr>
              <w:jc w:val="center"/>
              <w:rPr>
                <w:rFonts w:ascii="Calibri" w:hAnsi="Calibri"/>
                <w:color w:val="008000"/>
                <w:szCs w:val="24"/>
                <w:lang w:eastAsia="zh-CN"/>
              </w:rPr>
            </w:pPr>
            <w:r w:rsidRPr="008E5EE5">
              <w:rPr>
                <w:rFonts w:ascii="Calibri" w:hAnsi="Calibri"/>
                <w:color w:val="008000"/>
                <w:szCs w:val="24"/>
                <w:lang w:eastAsia="zh-CN"/>
              </w:rPr>
              <w:t>6.47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4314BD" w:rsidRPr="008E5EE5" w:rsidRDefault="004314BD" w:rsidP="004314BD">
            <w:pPr>
              <w:jc w:val="center"/>
              <w:rPr>
                <w:rFonts w:ascii="Calibri" w:hAnsi="Calibri"/>
                <w:color w:val="008000"/>
                <w:szCs w:val="24"/>
                <w:lang w:eastAsia="zh-CN"/>
              </w:rPr>
            </w:pPr>
            <w:r w:rsidRPr="008E5EE5">
              <w:rPr>
                <w:rFonts w:ascii="Calibri" w:hAnsi="Calibri"/>
                <w:color w:val="008000"/>
                <w:szCs w:val="24"/>
                <w:lang w:eastAsia="zh-CN"/>
              </w:rPr>
              <w:t>-2.86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4314BD" w:rsidRPr="008E5EE5" w:rsidRDefault="004314BD" w:rsidP="004314BD">
            <w:pPr>
              <w:jc w:val="center"/>
              <w:rPr>
                <w:rFonts w:ascii="Calibri" w:hAnsi="Calibri"/>
                <w:color w:val="008000"/>
                <w:szCs w:val="24"/>
                <w:lang w:eastAsia="zh-CN"/>
              </w:rPr>
            </w:pPr>
            <w:r w:rsidRPr="008E5EE5">
              <w:rPr>
                <w:rFonts w:ascii="Calibri" w:hAnsi="Calibri"/>
                <w:color w:val="008000"/>
                <w:szCs w:val="24"/>
                <w:lang w:eastAsia="zh-CN"/>
              </w:rPr>
              <w:t>-8.07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4314BD" w:rsidRPr="008E5EE5" w:rsidRDefault="004314BD" w:rsidP="004314BD">
            <w:pPr>
              <w:jc w:val="center"/>
              <w:rPr>
                <w:rFonts w:ascii="Calibri" w:hAnsi="Calibri"/>
                <w:color w:val="008000"/>
                <w:szCs w:val="24"/>
                <w:lang w:eastAsia="zh-CN"/>
              </w:rPr>
            </w:pPr>
            <w:r w:rsidRPr="008E5EE5">
              <w:rPr>
                <w:rFonts w:ascii="Calibri" w:hAnsi="Calibri"/>
                <w:color w:val="008000"/>
                <w:szCs w:val="24"/>
                <w:lang w:eastAsia="zh-CN"/>
              </w:rPr>
              <w:t>0.35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4314BD" w:rsidRPr="008E5EE5" w:rsidRDefault="004314BD" w:rsidP="004314BD">
            <w:pPr>
              <w:jc w:val="center"/>
              <w:rPr>
                <w:rFonts w:ascii="Calibri" w:hAnsi="Calibri"/>
                <w:color w:val="008000"/>
                <w:szCs w:val="24"/>
                <w:lang w:eastAsia="zh-CN"/>
              </w:rPr>
            </w:pPr>
            <w:r w:rsidRPr="008E5EE5">
              <w:rPr>
                <w:rFonts w:ascii="Calibri" w:hAnsi="Calibri"/>
                <w:color w:val="008000"/>
                <w:szCs w:val="24"/>
                <w:lang w:eastAsia="zh-CN"/>
              </w:rPr>
              <w:t>6.635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4314BD" w:rsidRPr="008E5EE5" w:rsidRDefault="004314BD" w:rsidP="004314BD">
            <w:pPr>
              <w:jc w:val="center"/>
              <w:rPr>
                <w:rFonts w:ascii="Calibri" w:hAnsi="Calibri"/>
                <w:color w:val="008000"/>
                <w:szCs w:val="24"/>
                <w:lang w:eastAsia="zh-CN"/>
              </w:rPr>
            </w:pPr>
            <w:r w:rsidRPr="008E5EE5">
              <w:rPr>
                <w:rFonts w:ascii="Calibri" w:hAnsi="Calibri"/>
                <w:color w:val="008000"/>
                <w:szCs w:val="24"/>
                <w:lang w:eastAsia="zh-CN"/>
              </w:rPr>
              <w:t>3.4</w:t>
            </w:r>
            <w:r>
              <w:rPr>
                <w:rFonts w:ascii="Calibri" w:hAnsi="Calibri"/>
                <w:color w:val="008000"/>
                <w:szCs w:val="24"/>
                <w:lang w:eastAsia="zh-CN"/>
              </w:rPr>
              <w:t>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4314BD" w:rsidRPr="008E5EE5" w:rsidRDefault="004314BD" w:rsidP="004314BD">
            <w:pPr>
              <w:jc w:val="center"/>
              <w:rPr>
                <w:rFonts w:ascii="Calibri" w:hAnsi="Calibri"/>
                <w:color w:val="008000"/>
                <w:szCs w:val="24"/>
                <w:lang w:eastAsia="zh-CN"/>
              </w:rPr>
            </w:pPr>
            <w:r w:rsidRPr="008E5EE5">
              <w:rPr>
                <w:rFonts w:ascii="Calibri" w:hAnsi="Calibri"/>
                <w:color w:val="008000"/>
                <w:szCs w:val="24"/>
                <w:lang w:eastAsia="zh-CN"/>
              </w:rPr>
              <w:t>0.7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:rsidR="004314BD" w:rsidRPr="008E5EE5" w:rsidRDefault="004314BD" w:rsidP="004314BD">
            <w:pPr>
              <w:jc w:val="center"/>
              <w:rPr>
                <w:rFonts w:ascii="Calibri" w:hAnsi="Calibri"/>
                <w:color w:val="008000"/>
                <w:szCs w:val="24"/>
                <w:lang w:eastAsia="zh-CN"/>
              </w:rPr>
            </w:pPr>
            <w:r w:rsidRPr="008E5EE5">
              <w:rPr>
                <w:rFonts w:ascii="Calibri" w:hAnsi="Calibri"/>
                <w:color w:val="008000"/>
                <w:szCs w:val="24"/>
                <w:lang w:eastAsia="zh-CN"/>
              </w:rPr>
              <w:t>0.65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DD9C4"/>
            <w:noWrap/>
            <w:vAlign w:val="bottom"/>
            <w:hideMark/>
          </w:tcPr>
          <w:p w:rsidR="004314BD" w:rsidRPr="008E5EE5" w:rsidRDefault="004314BD" w:rsidP="004314BD">
            <w:pPr>
              <w:jc w:val="center"/>
              <w:rPr>
                <w:rFonts w:ascii="Calibri" w:hAnsi="Calibri"/>
                <w:color w:val="008000"/>
                <w:szCs w:val="24"/>
                <w:lang w:eastAsia="zh-CN"/>
              </w:rPr>
            </w:pPr>
            <w:r w:rsidRPr="008E5EE5">
              <w:rPr>
                <w:rFonts w:ascii="Calibri" w:hAnsi="Calibri"/>
                <w:color w:val="008000"/>
                <w:szCs w:val="24"/>
                <w:lang w:eastAsia="zh-CN"/>
              </w:rPr>
              <w:t>0.58</w:t>
            </w:r>
          </w:p>
        </w:tc>
      </w:tr>
    </w:tbl>
    <w:p w:rsidR="00074CD7" w:rsidRDefault="00074CD7" w:rsidP="00283C44">
      <w:pPr>
        <w:tabs>
          <w:tab w:val="center" w:pos="7200"/>
        </w:tabs>
        <w:spacing w:before="360"/>
        <w:rPr>
          <w:color w:val="000000"/>
        </w:rPr>
      </w:pPr>
    </w:p>
    <w:p w:rsidR="00F721D7" w:rsidRDefault="00F721D7" w:rsidP="00F721D7">
      <w:pPr>
        <w:keepNext/>
        <w:tabs>
          <w:tab w:val="center" w:pos="7200"/>
        </w:tabs>
        <w:spacing w:before="360"/>
        <w:jc w:val="both"/>
        <w:rPr>
          <w:color w:val="000000"/>
        </w:rPr>
      </w:pPr>
    </w:p>
    <w:p w:rsidR="00F721D7" w:rsidRDefault="00F721D7" w:rsidP="00F721D7">
      <w:pPr>
        <w:keepNext/>
        <w:tabs>
          <w:tab w:val="center" w:pos="7200"/>
        </w:tabs>
        <w:spacing w:before="360"/>
        <w:ind w:left="720"/>
        <w:jc w:val="both"/>
        <w:rPr>
          <w:color w:val="000000"/>
          <w:szCs w:val="24"/>
        </w:rPr>
      </w:pPr>
      <w:r w:rsidRPr="00F721D7">
        <w:rPr>
          <w:noProof/>
          <w:color w:val="000000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63359" behindDoc="0" locked="0" layoutInCell="1" allowOverlap="1" wp14:anchorId="53602E1F" wp14:editId="2BD64BF5">
                <wp:simplePos x="0" y="0"/>
                <wp:positionH relativeFrom="column">
                  <wp:posOffset>346710</wp:posOffset>
                </wp:positionH>
                <wp:positionV relativeFrom="paragraph">
                  <wp:posOffset>271780</wp:posOffset>
                </wp:positionV>
                <wp:extent cx="3298825" cy="2435860"/>
                <wp:effectExtent l="0" t="0" r="0" b="2540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8825" cy="2435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21D7" w:rsidRDefault="00F721D7" w:rsidP="00F721D7">
                            <w:pPr>
                              <w:keepNext/>
                            </w:pPr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0DB4F27C" wp14:editId="71C73212">
                                  <wp:extent cx="3160804" cy="1814169"/>
                                  <wp:effectExtent l="0" t="0" r="1905" b="0"/>
                                  <wp:docPr id="3" name="Picture 3" descr="C:\Users\yren\Documents\MATLAB\work_nstx\figure_save\Lmode_XMP_1A_2MW_bas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yren\Documents\MATLAB\work_nstx\figure_save\Lmode_XMP_1A_2MW_bas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0765" cy="18141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721D7" w:rsidRDefault="00F721D7" w:rsidP="00F721D7">
                            <w:pPr>
                              <w:pStyle w:val="Caption"/>
                              <w:jc w:val="left"/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 w:rsidR="00314177"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 w:rsidRPr="00F721D7">
                              <w:t xml:space="preserve"> </w:t>
                            </w:r>
                            <w:r>
                              <w:t>A template of NBI configuration. The green shaded region will accommodate different combinations of NBI sources.</w:t>
                            </w:r>
                          </w:p>
                          <w:p w:rsidR="00F721D7" w:rsidRDefault="00F721D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.3pt;margin-top:21.4pt;width:259.75pt;height:191.8pt;z-index:251663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" filled="f" stroked="f">
                <v:textbox>
                  <w:txbxContent>
                    <w:p w:rsidR="00F721D7" w:rsidRDefault="00F721D7" w:rsidP="00F721D7">
                      <w:pPr>
                        <w:keepNext/>
                      </w:pPr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0DB4F27C" wp14:editId="71C73212">
                            <wp:extent cx="3160804" cy="1814169"/>
                            <wp:effectExtent l="0" t="0" r="1905" b="0"/>
                            <wp:docPr id="3" name="Picture 3" descr="C:\Users\yren\Documents\MATLAB\work_nstx\figure_save\Lmode_XMP_1A_2MW_bas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yren\Documents\MATLAB\work_nstx\figure_save\Lmode_XMP_1A_2MW_bas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60765" cy="18141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721D7" w:rsidRDefault="00F721D7" w:rsidP="00F721D7">
                      <w:pPr>
                        <w:pStyle w:val="Caption"/>
                        <w:jc w:val="left"/>
                      </w:pPr>
                      <w:r>
                        <w:t xml:space="preserve">Figure </w:t>
                      </w:r>
                      <w:fldSimple w:instr=" SEQ Figure \* ARABIC ">
                        <w:r w:rsidR="00314177">
                          <w:rPr>
                            <w:noProof/>
                          </w:rPr>
                          <w:t>1</w:t>
                        </w:r>
                      </w:fldSimple>
                      <w:r w:rsidRPr="00F721D7">
                        <w:t xml:space="preserve"> </w:t>
                      </w:r>
                      <w:r>
                        <w:t>A template of NBI configuration. The green shaded region will accommodate different combinations of NBI sources.</w:t>
                      </w:r>
                    </w:p>
                    <w:p w:rsidR="00F721D7" w:rsidRDefault="00F721D7"/>
                  </w:txbxContent>
                </v:textbox>
                <w10:wrap type="square"/>
              </v:shape>
            </w:pict>
          </mc:Fallback>
        </mc:AlternateContent>
      </w:r>
      <w:r w:rsidR="00930D38" w:rsidRPr="00FB0797">
        <w:rPr>
          <w:color w:val="000000"/>
          <w:szCs w:val="24"/>
        </w:rPr>
        <w:t>A template of NBI configuration is shown in Fig. 1</w:t>
      </w:r>
      <w:r w:rsidR="008646DF">
        <w:rPr>
          <w:color w:val="000000"/>
          <w:szCs w:val="24"/>
        </w:rPr>
        <w:t>, where t</w:t>
      </w:r>
      <w:r w:rsidR="007D7740">
        <w:rPr>
          <w:color w:val="000000"/>
          <w:szCs w:val="24"/>
        </w:rPr>
        <w:t>wo NBI source 1A pulses</w:t>
      </w:r>
      <w:r w:rsidR="008646DF">
        <w:rPr>
          <w:color w:val="000000"/>
          <w:szCs w:val="24"/>
        </w:rPr>
        <w:t xml:space="preserve"> </w:t>
      </w:r>
      <w:r>
        <w:rPr>
          <w:color w:val="000000"/>
          <w:szCs w:val="24"/>
        </w:rPr>
        <w:t xml:space="preserve">at 2 MW </w:t>
      </w:r>
      <w:r w:rsidR="00F119BB">
        <w:rPr>
          <w:color w:val="000000"/>
          <w:szCs w:val="24"/>
        </w:rPr>
        <w:t xml:space="preserve">(90 kV) </w:t>
      </w:r>
      <w:r w:rsidR="008646DF">
        <w:rPr>
          <w:color w:val="000000"/>
          <w:szCs w:val="24"/>
        </w:rPr>
        <w:t xml:space="preserve">are present during the current ramp-up (60-200 </w:t>
      </w:r>
      <w:proofErr w:type="spellStart"/>
      <w:r w:rsidR="008646DF">
        <w:rPr>
          <w:color w:val="000000"/>
          <w:szCs w:val="24"/>
        </w:rPr>
        <w:t>ms</w:t>
      </w:r>
      <w:proofErr w:type="spellEnd"/>
      <w:r w:rsidR="008646DF">
        <w:rPr>
          <w:color w:val="000000"/>
          <w:szCs w:val="24"/>
        </w:rPr>
        <w:t xml:space="preserve">) and at the end of the current flattop (600-700 </w:t>
      </w:r>
      <w:proofErr w:type="spellStart"/>
      <w:r w:rsidR="008646DF">
        <w:rPr>
          <w:color w:val="000000"/>
          <w:szCs w:val="24"/>
        </w:rPr>
        <w:t>ms</w:t>
      </w:r>
      <w:proofErr w:type="spellEnd"/>
      <w:r w:rsidR="008646DF">
        <w:rPr>
          <w:color w:val="000000"/>
          <w:szCs w:val="24"/>
        </w:rPr>
        <w:t xml:space="preserve">) to provide preheating and measurements (CHERS and MSE), respectively. Different combinations of </w:t>
      </w:r>
      <w:r w:rsidR="00E30918">
        <w:rPr>
          <w:color w:val="000000"/>
          <w:szCs w:val="24"/>
        </w:rPr>
        <w:t xml:space="preserve">NBI sources will be used </w:t>
      </w:r>
      <w:r w:rsidR="008646DF">
        <w:rPr>
          <w:color w:val="000000"/>
          <w:szCs w:val="24"/>
        </w:rPr>
        <w:t xml:space="preserve">between the two 1A pulses to achieve stationary MHD-quiescent L-mode plasmas. </w:t>
      </w:r>
      <w:r w:rsidR="00996A23">
        <w:rPr>
          <w:color w:val="000000"/>
          <w:szCs w:val="24"/>
        </w:rPr>
        <w:t>This XMP will be based on XMP-128 (initial L-mode development).</w:t>
      </w:r>
      <w:r w:rsidR="00ED5346">
        <w:rPr>
          <w:color w:val="000000"/>
          <w:szCs w:val="24"/>
        </w:rPr>
        <w:t xml:space="preserve"> </w:t>
      </w:r>
    </w:p>
    <w:p w:rsidR="004F5357" w:rsidRPr="00C972C2" w:rsidRDefault="00070555" w:rsidP="00C972C2">
      <w:pPr>
        <w:keepNext/>
        <w:tabs>
          <w:tab w:val="center" w:pos="7200"/>
        </w:tabs>
        <w:spacing w:before="360"/>
        <w:ind w:left="720"/>
        <w:jc w:val="both"/>
        <w:rPr>
          <w:color w:val="000000"/>
        </w:rPr>
      </w:pPr>
      <w:r w:rsidRPr="00F721D7">
        <w:rPr>
          <w:noProof/>
          <w:color w:val="000000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65407" behindDoc="0" locked="0" layoutInCell="1" allowOverlap="1" wp14:anchorId="3E2F4063" wp14:editId="35C5E7F0">
                <wp:simplePos x="0" y="0"/>
                <wp:positionH relativeFrom="column">
                  <wp:posOffset>-3471545</wp:posOffset>
                </wp:positionH>
                <wp:positionV relativeFrom="paragraph">
                  <wp:posOffset>222885</wp:posOffset>
                </wp:positionV>
                <wp:extent cx="3357245" cy="2435860"/>
                <wp:effectExtent l="0" t="0" r="0" b="254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7245" cy="2435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21D7" w:rsidRDefault="00F721D7" w:rsidP="00F721D7">
                            <w:pPr>
                              <w:keepNext/>
                            </w:pPr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017BFEAA" wp14:editId="0CE57795">
                                  <wp:extent cx="3140277" cy="1814147"/>
                                  <wp:effectExtent l="0" t="0" r="3175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yren\Documents\MATLAB\work_nstx\figure_save\Lmode_XMP_1A_2MW_bas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0277" cy="18141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721D7" w:rsidRDefault="00F76562" w:rsidP="00F721D7">
                            <w:pPr>
                              <w:pStyle w:val="Caption"/>
                              <w:jc w:val="left"/>
                            </w:pPr>
                            <w:r>
                              <w:t xml:space="preserve">Figure shot 1-3: </w:t>
                            </w:r>
                            <w:r w:rsidR="00F721D7">
                              <w:t xml:space="preserve"> NBI 1A at 2 MW</w:t>
                            </w:r>
                            <w:r w:rsidR="008D7A09">
                              <w:t xml:space="preserve"> (9</w:t>
                            </w:r>
                            <w:r w:rsidR="00394193">
                              <w:t xml:space="preserve">0 kV) is used from 60 to 700 </w:t>
                            </w:r>
                            <w:proofErr w:type="spellStart"/>
                            <w:r w:rsidR="00394193">
                              <w:t>m</w:t>
                            </w:r>
                            <w:r w:rsidR="00DA3CF0">
                              <w:t>s.</w:t>
                            </w:r>
                            <w:proofErr w:type="spellEnd"/>
                          </w:p>
                          <w:p w:rsidR="00F721D7" w:rsidRDefault="00F721D7" w:rsidP="00F721D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-273.35pt;margin-top:17.55pt;width:264.35pt;height:191.8pt;z-index:251665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" filled="f" stroked="f">
                <v:textbox>
                  <w:txbxContent>
                    <w:p w:rsidR="00F721D7" w:rsidRDefault="00F721D7" w:rsidP="00F721D7">
                      <w:pPr>
                        <w:keepNext/>
                      </w:pPr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017BFEAA" wp14:editId="0CE57795">
                            <wp:extent cx="3140277" cy="1814147"/>
                            <wp:effectExtent l="0" t="0" r="3175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yren\Documents\MATLAB\work_nstx\figure_save\Lmode_XMP_1A_2MW_bas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40277" cy="18141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721D7" w:rsidRDefault="00F76562" w:rsidP="00F721D7">
                      <w:pPr>
                        <w:pStyle w:val="Caption"/>
                        <w:jc w:val="left"/>
                      </w:pPr>
                      <w:r>
                        <w:t xml:space="preserve">Figure shot 1-3: </w:t>
                      </w:r>
                      <w:r w:rsidR="00F721D7">
                        <w:t xml:space="preserve"> NBI 1A at 2 MW</w:t>
                      </w:r>
                      <w:r w:rsidR="008D7A09">
                        <w:t xml:space="preserve"> (9</w:t>
                      </w:r>
                      <w:r w:rsidR="00394193">
                        <w:t xml:space="preserve">0 kV) is used from 60 to 700 </w:t>
                      </w:r>
                      <w:proofErr w:type="spellStart"/>
                      <w:r w:rsidR="00394193">
                        <w:t>m</w:t>
                      </w:r>
                      <w:r w:rsidR="00DA3CF0">
                        <w:t>s.</w:t>
                      </w:r>
                      <w:proofErr w:type="spellEnd"/>
                    </w:p>
                    <w:p w:rsidR="00F721D7" w:rsidRDefault="00F721D7" w:rsidP="00F721D7"/>
                  </w:txbxContent>
                </v:textbox>
                <w10:wrap type="square"/>
              </v:shape>
            </w:pict>
          </mc:Fallback>
        </mc:AlternateContent>
      </w:r>
      <w:r w:rsidR="00F32635" w:rsidRPr="00F721D7">
        <w:rPr>
          <w:noProof/>
          <w:color w:val="000000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 wp14:anchorId="7DC75C24" wp14:editId="6426C3B7">
                <wp:simplePos x="0" y="0"/>
                <wp:positionH relativeFrom="column">
                  <wp:posOffset>-3423920</wp:posOffset>
                </wp:positionH>
                <wp:positionV relativeFrom="paragraph">
                  <wp:posOffset>2381885</wp:posOffset>
                </wp:positionV>
                <wp:extent cx="3298825" cy="2435860"/>
                <wp:effectExtent l="0" t="0" r="0" b="254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8825" cy="2435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7A09" w:rsidRDefault="008D7A09" w:rsidP="008D7A09">
                            <w:pPr>
                              <w:keepNext/>
                            </w:pPr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4002444A" wp14:editId="3202A938">
                                  <wp:extent cx="3140275" cy="1796715"/>
                                  <wp:effectExtent l="0" t="0" r="3175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yren\Documents\MATLAB\work_nstx\figure_save\Lmode_XMP_1A_2MW_bas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0275" cy="1796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D7A09" w:rsidRDefault="008D7A09" w:rsidP="008D7A09">
                            <w:pPr>
                              <w:pStyle w:val="Caption"/>
                              <w:jc w:val="left"/>
                            </w:pPr>
                            <w:r>
                              <w:t xml:space="preserve">Figure </w:t>
                            </w:r>
                            <w:r w:rsidR="00F76562">
                              <w:t>shot 4-7:</w:t>
                            </w:r>
                            <w:r>
                              <w:t xml:space="preserve"> NBI 1A at 2 MW (90 kV)</w:t>
                            </w:r>
                            <w:r w:rsidR="0058712E">
                              <w:t xml:space="preserve"> is used from 60 to 700 </w:t>
                            </w:r>
                            <w:proofErr w:type="spellStart"/>
                            <w:r w:rsidR="0058712E">
                              <w:t>ms</w:t>
                            </w:r>
                            <w:proofErr w:type="spellEnd"/>
                            <w:r w:rsidR="0058712E">
                              <w:t xml:space="preserve"> wi</w:t>
                            </w:r>
                            <w:r w:rsidR="00DA3CF0">
                              <w:t xml:space="preserve">th 1C at 2 MW from 60 to 150 </w:t>
                            </w:r>
                            <w:proofErr w:type="spellStart"/>
                            <w:r w:rsidR="00DA3CF0">
                              <w:t>ms</w:t>
                            </w:r>
                            <w:r w:rsidR="00417481">
                              <w:t>.</w:t>
                            </w:r>
                            <w:proofErr w:type="spellEnd"/>
                          </w:p>
                          <w:p w:rsidR="008D7A09" w:rsidRDefault="008D7A09" w:rsidP="008D7A0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269.6pt;margin-top:187.55pt;width:259.75pt;height:191.8pt;z-index:251667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" filled="f" stroked="f">
                <v:textbox>
                  <w:txbxContent>
                    <w:p w:rsidR="008D7A09" w:rsidRDefault="008D7A09" w:rsidP="008D7A09">
                      <w:pPr>
                        <w:keepNext/>
                      </w:pPr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4002444A" wp14:editId="3202A938">
                            <wp:extent cx="3140275" cy="1796715"/>
                            <wp:effectExtent l="0" t="0" r="3175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yren\Documents\MATLAB\work_nstx\figure_save\Lmode_XMP_1A_2MW_bas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40275" cy="1796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D7A09" w:rsidRDefault="008D7A09" w:rsidP="008D7A09">
                      <w:pPr>
                        <w:pStyle w:val="Caption"/>
                        <w:jc w:val="left"/>
                      </w:pPr>
                      <w:r>
                        <w:t xml:space="preserve">Figure </w:t>
                      </w:r>
                      <w:r w:rsidR="00F76562">
                        <w:t>shot 4-7:</w:t>
                      </w:r>
                      <w:r>
                        <w:t xml:space="preserve"> NBI 1A at 2 MW (90 kV)</w:t>
                      </w:r>
                      <w:r w:rsidR="0058712E">
                        <w:t xml:space="preserve"> is used from 60 to 700 </w:t>
                      </w:r>
                      <w:proofErr w:type="spellStart"/>
                      <w:r w:rsidR="0058712E">
                        <w:t>ms</w:t>
                      </w:r>
                      <w:proofErr w:type="spellEnd"/>
                      <w:r w:rsidR="0058712E">
                        <w:t xml:space="preserve"> wi</w:t>
                      </w:r>
                      <w:r w:rsidR="00DA3CF0">
                        <w:t xml:space="preserve">th 1C at 2 MW from 60 to 150 </w:t>
                      </w:r>
                      <w:proofErr w:type="spellStart"/>
                      <w:r w:rsidR="00DA3CF0">
                        <w:t>ms</w:t>
                      </w:r>
                      <w:r w:rsidR="00417481">
                        <w:t>.</w:t>
                      </w:r>
                      <w:proofErr w:type="spellEnd"/>
                    </w:p>
                    <w:p w:rsidR="008D7A09" w:rsidRDefault="008D7A09" w:rsidP="008D7A09"/>
                  </w:txbxContent>
                </v:textbox>
                <w10:wrap type="square"/>
              </v:shape>
            </w:pict>
          </mc:Fallback>
        </mc:AlternateContent>
      </w:r>
      <w:r w:rsidR="00DD7DCC">
        <w:rPr>
          <w:color w:val="000000"/>
        </w:rPr>
        <w:t>The following is the</w:t>
      </w:r>
      <w:r w:rsidR="004F5357">
        <w:rPr>
          <w:color w:val="000000"/>
        </w:rPr>
        <w:t xml:space="preserve"> </w:t>
      </w:r>
      <w:proofErr w:type="spellStart"/>
      <w:r w:rsidR="004F5357">
        <w:rPr>
          <w:color w:val="000000"/>
        </w:rPr>
        <w:t>shot</w:t>
      </w:r>
      <w:proofErr w:type="spellEnd"/>
      <w:r w:rsidR="004F5357">
        <w:rPr>
          <w:color w:val="000000"/>
        </w:rPr>
        <w:t xml:space="preserve"> list. </w:t>
      </w:r>
      <w:r w:rsidR="003620EA">
        <w:rPr>
          <w:color w:val="000000"/>
        </w:rPr>
        <w:t xml:space="preserve">The goal of this XMP is to develop the needed scenario for a combination of </w:t>
      </w:r>
      <w:proofErr w:type="spellStart"/>
      <w:r w:rsidR="003620EA">
        <w:rPr>
          <w:color w:val="000000"/>
        </w:rPr>
        <w:t>I</w:t>
      </w:r>
      <w:r w:rsidR="003620EA" w:rsidRPr="00CD3C8E">
        <w:rPr>
          <w:color w:val="000000"/>
          <w:vertAlign w:val="subscript"/>
        </w:rPr>
        <w:t>p</w:t>
      </w:r>
      <w:proofErr w:type="spellEnd"/>
      <w:r w:rsidR="003620EA">
        <w:rPr>
          <w:color w:val="000000"/>
        </w:rPr>
        <w:t xml:space="preserve"> and B</w:t>
      </w:r>
      <w:r w:rsidR="003620EA" w:rsidRPr="00CD3C8E">
        <w:rPr>
          <w:color w:val="000000"/>
          <w:vertAlign w:val="subscript"/>
        </w:rPr>
        <w:t>T</w:t>
      </w:r>
      <w:r w:rsidR="003620EA">
        <w:rPr>
          <w:color w:val="000000"/>
        </w:rPr>
        <w:t>,</w:t>
      </w:r>
      <w:r w:rsidR="0053787A">
        <w:rPr>
          <w:color w:val="000000"/>
        </w:rPr>
        <w:t xml:space="preserve"> i.e.</w:t>
      </w:r>
      <w:r w:rsidR="003620EA">
        <w:rPr>
          <w:color w:val="000000"/>
        </w:rPr>
        <w:t xml:space="preserve"> (0.7 MA, 0.65 T), (0.55 MA, 0.65 T) and (0.55 MA, 0.5 T)</w:t>
      </w:r>
      <w:r w:rsidR="003620EA">
        <w:rPr>
          <w:color w:val="000000"/>
        </w:rPr>
        <w:t xml:space="preserve">. </w:t>
      </w:r>
      <w:r w:rsidR="0053787A">
        <w:rPr>
          <w:color w:val="000000"/>
        </w:rPr>
        <w:t xml:space="preserve">We start with </w:t>
      </w:r>
      <w:r w:rsidR="0053787A">
        <w:rPr>
          <w:color w:val="000000"/>
        </w:rPr>
        <w:t>(0.7 MA, 0.65 T)</w:t>
      </w:r>
      <w:r w:rsidR="0053787A">
        <w:rPr>
          <w:color w:val="000000"/>
        </w:rPr>
        <w:t>. W</w:t>
      </w:r>
      <w:r w:rsidR="004F5357">
        <w:rPr>
          <w:color w:val="000000"/>
        </w:rPr>
        <w:t xml:space="preserve">e will </w:t>
      </w:r>
      <w:r w:rsidR="00DD7DCC">
        <w:rPr>
          <w:color w:val="000000"/>
        </w:rPr>
        <w:t>a</w:t>
      </w:r>
      <w:r w:rsidR="004F5357">
        <w:rPr>
          <w:color w:val="000000"/>
        </w:rPr>
        <w:t xml:space="preserve">ssess MHD activities and plasma profile </w:t>
      </w:r>
      <w:r w:rsidR="00401CEA">
        <w:rPr>
          <w:color w:val="000000"/>
        </w:rPr>
        <w:t>evolution after each attempt</w:t>
      </w:r>
      <w:r w:rsidR="0053787A">
        <w:rPr>
          <w:color w:val="000000"/>
        </w:rPr>
        <w:t>, i.e.</w:t>
      </w:r>
      <w:r w:rsidR="003620EA">
        <w:rPr>
          <w:color w:val="000000"/>
        </w:rPr>
        <w:t xml:space="preserve"> different combination of NBI sources/modulation</w:t>
      </w:r>
      <w:r w:rsidR="00783C65">
        <w:rPr>
          <w:color w:val="000000"/>
        </w:rPr>
        <w:t xml:space="preserve"> as shown in the shot plan below</w:t>
      </w:r>
      <w:r w:rsidR="00401CEA">
        <w:rPr>
          <w:color w:val="000000"/>
        </w:rPr>
        <w:t>. Once</w:t>
      </w:r>
      <w:r w:rsidR="004F5357">
        <w:rPr>
          <w:color w:val="000000"/>
        </w:rPr>
        <w:t xml:space="preserve"> plasma achieves quasi-steady-state and MHD quiescence, </w:t>
      </w:r>
      <w:r w:rsidR="00401CEA">
        <w:rPr>
          <w:color w:val="000000"/>
        </w:rPr>
        <w:t xml:space="preserve">we skip the rest of short plan and </w:t>
      </w:r>
      <w:r w:rsidR="004F5357">
        <w:rPr>
          <w:color w:val="000000"/>
        </w:rPr>
        <w:t>move on to</w:t>
      </w:r>
      <w:r w:rsidR="00783C65">
        <w:rPr>
          <w:color w:val="000000"/>
        </w:rPr>
        <w:t xml:space="preserve"> </w:t>
      </w:r>
      <w:r w:rsidR="00783C65">
        <w:rPr>
          <w:color w:val="000000"/>
        </w:rPr>
        <w:t>(0.55 MA, 0.65 T)</w:t>
      </w:r>
      <w:r w:rsidR="00E22769">
        <w:rPr>
          <w:color w:val="000000"/>
        </w:rPr>
        <w:t xml:space="preserve">. We will repeat the same shot plan for the new </w:t>
      </w:r>
      <w:proofErr w:type="spellStart"/>
      <w:r w:rsidR="00E22769">
        <w:rPr>
          <w:color w:val="000000"/>
        </w:rPr>
        <w:t>I</w:t>
      </w:r>
      <w:r w:rsidR="00E22769" w:rsidRPr="00E22769">
        <w:rPr>
          <w:color w:val="000000"/>
          <w:vertAlign w:val="subscript"/>
        </w:rPr>
        <w:t>p</w:t>
      </w:r>
      <w:proofErr w:type="spellEnd"/>
      <w:r w:rsidR="004F5357">
        <w:rPr>
          <w:color w:val="000000"/>
        </w:rPr>
        <w:t xml:space="preserve">. If successful, </w:t>
      </w:r>
      <w:r w:rsidR="00C12D66">
        <w:rPr>
          <w:color w:val="000000"/>
        </w:rPr>
        <w:t xml:space="preserve">we then </w:t>
      </w:r>
      <w:r w:rsidR="004F5357">
        <w:rPr>
          <w:color w:val="000000"/>
        </w:rPr>
        <w:t xml:space="preserve">move on to </w:t>
      </w:r>
      <w:bookmarkStart w:id="17" w:name="OLE_LINK1"/>
      <w:bookmarkStart w:id="18" w:name="OLE_LINK2"/>
      <w:r w:rsidR="003620EA">
        <w:rPr>
          <w:color w:val="000000"/>
        </w:rPr>
        <w:t>(0.55 MA</w:t>
      </w:r>
      <w:r w:rsidR="004F5357">
        <w:rPr>
          <w:color w:val="000000"/>
        </w:rPr>
        <w:t>, 0.</w:t>
      </w:r>
      <w:bookmarkEnd w:id="17"/>
      <w:bookmarkEnd w:id="18"/>
      <w:r w:rsidR="003620EA">
        <w:rPr>
          <w:color w:val="000000"/>
        </w:rPr>
        <w:t>5 T</w:t>
      </w:r>
      <w:r w:rsidR="004F5357">
        <w:rPr>
          <w:color w:val="000000"/>
        </w:rPr>
        <w:t>). Also note that th</w:t>
      </w:r>
      <w:bookmarkStart w:id="19" w:name="_GoBack"/>
      <w:bookmarkEnd w:id="19"/>
      <w:r w:rsidR="004F5357">
        <w:rPr>
          <w:color w:val="000000"/>
        </w:rPr>
        <w:t>e shot numbers listed only indicate the needed good shots for each attempt.</w:t>
      </w:r>
    </w:p>
    <w:p w:rsidR="008D7A09" w:rsidRDefault="003D4495" w:rsidP="008D7A09">
      <w:pPr>
        <w:keepNext/>
        <w:tabs>
          <w:tab w:val="center" w:pos="7200"/>
        </w:tabs>
        <w:spacing w:before="360"/>
        <w:ind w:left="720"/>
        <w:jc w:val="both"/>
        <w:rPr>
          <w:color w:val="000000"/>
        </w:rPr>
      </w:pPr>
      <w:r>
        <w:rPr>
          <w:color w:val="000000"/>
        </w:rPr>
        <w:t>Sho</w:t>
      </w:r>
      <w:r w:rsidR="00F721D7">
        <w:rPr>
          <w:color w:val="000000"/>
        </w:rPr>
        <w:t>t 1</w:t>
      </w:r>
      <w:r w:rsidR="0004716B">
        <w:rPr>
          <w:color w:val="000000"/>
        </w:rPr>
        <w:t>-3</w:t>
      </w:r>
      <w:r w:rsidR="00F721D7">
        <w:rPr>
          <w:color w:val="000000"/>
        </w:rPr>
        <w:t>:</w:t>
      </w:r>
      <w:r w:rsidR="008D7A09">
        <w:rPr>
          <w:color w:val="000000"/>
        </w:rPr>
        <w:t xml:space="preserve"> to establish the baseline shaping of the L-mode plasmas. </w:t>
      </w:r>
      <w:r w:rsidR="00F721D7">
        <w:rPr>
          <w:color w:val="000000"/>
        </w:rPr>
        <w:t xml:space="preserve">NBI source 1A at 2 MW </w:t>
      </w:r>
      <w:r w:rsidR="008D7A09">
        <w:rPr>
          <w:color w:val="000000"/>
        </w:rPr>
        <w:t xml:space="preserve">is used </w:t>
      </w:r>
      <w:r w:rsidR="00F721D7">
        <w:rPr>
          <w:color w:val="000000"/>
        </w:rPr>
        <w:t xml:space="preserve">throughout the discharge (from 60 to 700 </w:t>
      </w:r>
      <w:proofErr w:type="spellStart"/>
      <w:r w:rsidR="00F721D7">
        <w:rPr>
          <w:color w:val="000000"/>
        </w:rPr>
        <w:t>ms</w:t>
      </w:r>
      <w:proofErr w:type="spellEnd"/>
      <w:r w:rsidR="00F721D7">
        <w:rPr>
          <w:color w:val="000000"/>
        </w:rPr>
        <w:t>) to assess MHD activity a</w:t>
      </w:r>
      <w:r w:rsidR="00F76562">
        <w:rPr>
          <w:color w:val="000000"/>
        </w:rPr>
        <w:t>nd profile evolution (see Fig. shot 1-3</w:t>
      </w:r>
      <w:r w:rsidR="00F721D7">
        <w:rPr>
          <w:color w:val="000000"/>
        </w:rPr>
        <w:t>).</w:t>
      </w:r>
      <w:r w:rsidR="00ED5346">
        <w:rPr>
          <w:color w:val="000000"/>
        </w:rPr>
        <w:t xml:space="preserve"> Check CHERS measurement. If carbon content is too low for good CHERS measurement</w:t>
      </w:r>
      <w:r w:rsidR="00042BAA">
        <w:rPr>
          <w:color w:val="000000"/>
        </w:rPr>
        <w:t>s</w:t>
      </w:r>
      <w:r w:rsidR="00ED5346">
        <w:rPr>
          <w:color w:val="000000"/>
        </w:rPr>
        <w:t>, consider puffing met</w:t>
      </w:r>
      <w:r w:rsidR="0004716B">
        <w:rPr>
          <w:color w:val="000000"/>
        </w:rPr>
        <w:t xml:space="preserve">hane to increase carbon content (&lt;10 </w:t>
      </w:r>
      <w:proofErr w:type="spellStart"/>
      <w:r w:rsidR="0004716B">
        <w:rPr>
          <w:color w:val="000000"/>
        </w:rPr>
        <w:t>Tor∙L</w:t>
      </w:r>
      <w:proofErr w:type="spellEnd"/>
      <w:r w:rsidR="0004716B">
        <w:rPr>
          <w:color w:val="000000"/>
        </w:rPr>
        <w:t>/s</w:t>
      </w:r>
      <w:r w:rsidR="00FA7484">
        <w:rPr>
          <w:color w:val="000000"/>
        </w:rPr>
        <w:t xml:space="preserve">, duty cycle start with 50/100 </w:t>
      </w:r>
      <w:proofErr w:type="spellStart"/>
      <w:r w:rsidR="00FA7484">
        <w:rPr>
          <w:color w:val="000000"/>
        </w:rPr>
        <w:t>ms</w:t>
      </w:r>
      <w:proofErr w:type="spellEnd"/>
      <w:r w:rsidR="0004716B">
        <w:rPr>
          <w:color w:val="000000"/>
        </w:rPr>
        <w:t xml:space="preserve"> </w:t>
      </w:r>
      <w:r w:rsidR="00FA7484">
        <w:rPr>
          <w:color w:val="000000"/>
        </w:rPr>
        <w:t>for supersonic injection</w:t>
      </w:r>
      <w:r w:rsidR="0004716B">
        <w:rPr>
          <w:color w:val="000000"/>
        </w:rPr>
        <w:t>)</w:t>
      </w:r>
      <w:r w:rsidR="006A0965">
        <w:rPr>
          <w:color w:val="000000"/>
        </w:rPr>
        <w:t xml:space="preserve"> or raising density by gas puffing. </w:t>
      </w:r>
    </w:p>
    <w:p w:rsidR="00FF3825" w:rsidRDefault="003D4495" w:rsidP="00A31824">
      <w:pPr>
        <w:keepNext/>
        <w:tabs>
          <w:tab w:val="center" w:pos="7200"/>
        </w:tabs>
        <w:spacing w:before="360"/>
        <w:ind w:left="720"/>
        <w:jc w:val="both"/>
        <w:rPr>
          <w:color w:val="000000"/>
        </w:rPr>
      </w:pPr>
      <w:r>
        <w:rPr>
          <w:color w:val="000000"/>
        </w:rPr>
        <w:t>Sho</w:t>
      </w:r>
      <w:r w:rsidR="002D4213">
        <w:rPr>
          <w:color w:val="000000"/>
        </w:rPr>
        <w:t>t 4</w:t>
      </w:r>
      <w:r w:rsidR="00A31824">
        <w:rPr>
          <w:color w:val="000000"/>
        </w:rPr>
        <w:t>-7</w:t>
      </w:r>
      <w:r w:rsidR="008D7A09">
        <w:rPr>
          <w:color w:val="000000"/>
        </w:rPr>
        <w:t xml:space="preserve">: </w:t>
      </w:r>
      <w:bookmarkStart w:id="20" w:name="OLE_LINK12"/>
      <w:bookmarkStart w:id="21" w:name="OLE_LINK13"/>
      <w:bookmarkStart w:id="22" w:name="OLE_LINK14"/>
      <w:r w:rsidR="008D7A09">
        <w:rPr>
          <w:color w:val="000000"/>
        </w:rPr>
        <w:t>If MHD activity is unacceptable during current ramp-up phase</w:t>
      </w:r>
      <w:bookmarkEnd w:id="20"/>
      <w:bookmarkEnd w:id="21"/>
      <w:bookmarkEnd w:id="22"/>
      <w:r w:rsidR="00A31824">
        <w:rPr>
          <w:color w:val="000000"/>
        </w:rPr>
        <w:t xml:space="preserve">, consider using NBI 1B pulse (60 to 150 </w:t>
      </w:r>
      <w:proofErr w:type="spellStart"/>
      <w:r w:rsidR="00A31824">
        <w:rPr>
          <w:color w:val="000000"/>
        </w:rPr>
        <w:t>ms</w:t>
      </w:r>
      <w:proofErr w:type="spellEnd"/>
      <w:r w:rsidR="00A31824">
        <w:rPr>
          <w:color w:val="000000"/>
        </w:rPr>
        <w:t>) at 1</w:t>
      </w:r>
      <w:r w:rsidR="008D7A09">
        <w:rPr>
          <w:color w:val="000000"/>
        </w:rPr>
        <w:t xml:space="preserve"> MW to inc</w:t>
      </w:r>
      <w:r w:rsidR="00F614D4">
        <w:rPr>
          <w:color w:val="000000"/>
        </w:rPr>
        <w:t>rease preheating (see Fig. shot 4-7</w:t>
      </w:r>
      <w:r w:rsidR="00A31824">
        <w:rPr>
          <w:color w:val="000000"/>
        </w:rPr>
        <w:t xml:space="preserve">) and </w:t>
      </w:r>
      <w:r w:rsidR="008D7A09">
        <w:rPr>
          <w:color w:val="000000"/>
        </w:rPr>
        <w:t xml:space="preserve">other method: </w:t>
      </w:r>
      <w:r w:rsidR="006D7F35">
        <w:rPr>
          <w:color w:val="000000"/>
        </w:rPr>
        <w:t>change beam timing, plasma</w:t>
      </w:r>
      <w:r w:rsidR="00357332">
        <w:rPr>
          <w:color w:val="000000"/>
        </w:rPr>
        <w:t xml:space="preserve"> current and/or plasma density, modifying early gas puff fueling.</w:t>
      </w:r>
    </w:p>
    <w:p w:rsidR="008D7A09" w:rsidRDefault="00DD7DCC" w:rsidP="008D7A09">
      <w:pPr>
        <w:keepNext/>
        <w:tabs>
          <w:tab w:val="center" w:pos="7200"/>
        </w:tabs>
        <w:spacing w:before="360"/>
        <w:ind w:left="720"/>
        <w:jc w:val="both"/>
        <w:rPr>
          <w:color w:val="000000"/>
        </w:rPr>
      </w:pPr>
      <w:r w:rsidRPr="00F721D7">
        <w:rPr>
          <w:noProof/>
          <w:color w:val="000000"/>
          <w:szCs w:val="24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69503" behindDoc="0" locked="0" layoutInCell="1" allowOverlap="1" wp14:anchorId="373B4905" wp14:editId="786D07CD">
                <wp:simplePos x="0" y="0"/>
                <wp:positionH relativeFrom="column">
                  <wp:posOffset>364490</wp:posOffset>
                </wp:positionH>
                <wp:positionV relativeFrom="paragraph">
                  <wp:posOffset>-95250</wp:posOffset>
                </wp:positionV>
                <wp:extent cx="3378835" cy="2435860"/>
                <wp:effectExtent l="0" t="0" r="0" b="254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8835" cy="2435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712E" w:rsidRDefault="0058712E" w:rsidP="0058712E">
                            <w:pPr>
                              <w:keepNext/>
                            </w:pPr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5C2314AA" wp14:editId="48DCA336">
                                  <wp:extent cx="2956359" cy="1915231"/>
                                  <wp:effectExtent l="0" t="0" r="0" b="889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yren\Documents\MATLAB\work_nstx\figure_save\Lmode_XMP_1A_2MW_bas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6359" cy="19152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8712E" w:rsidRDefault="0058712E" w:rsidP="0058712E">
                            <w:pPr>
                              <w:pStyle w:val="Caption"/>
                              <w:jc w:val="left"/>
                            </w:pPr>
                            <w:r>
                              <w:t xml:space="preserve">Figure </w:t>
                            </w:r>
                            <w:r w:rsidR="00CA2C3E">
                              <w:t>shot 8-10:</w:t>
                            </w:r>
                            <w:r w:rsidR="00B605E2">
                              <w:t xml:space="preserve"> </w:t>
                            </w:r>
                            <w:bookmarkStart w:id="23" w:name="OLE_LINK23"/>
                            <w:bookmarkStart w:id="24" w:name="OLE_LINK24"/>
                            <w:r w:rsidR="00A94460">
                              <w:t xml:space="preserve">NBI </w:t>
                            </w:r>
                            <w:r w:rsidR="00B605E2">
                              <w:t xml:space="preserve">2A/2B/2C at 2 MW from 200 to 600 </w:t>
                            </w:r>
                            <w:proofErr w:type="spellStart"/>
                            <w:r w:rsidR="00B605E2">
                              <w:t>ms</w:t>
                            </w:r>
                            <w:r w:rsidR="00E940E0">
                              <w:t>.</w:t>
                            </w:r>
                            <w:proofErr w:type="spellEnd"/>
                          </w:p>
                          <w:bookmarkEnd w:id="23"/>
                          <w:bookmarkEnd w:id="24"/>
                          <w:p w:rsidR="0058712E" w:rsidRDefault="0058712E" w:rsidP="0058712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8.7pt;margin-top:-7.5pt;width:266.05pt;height:191.8pt;z-index:251669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" filled="f" stroked="f">
                <v:textbox>
                  <w:txbxContent>
                    <w:p w:rsidR="0058712E" w:rsidRDefault="0058712E" w:rsidP="0058712E">
                      <w:pPr>
                        <w:keepNext/>
                      </w:pPr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5C2314AA" wp14:editId="48DCA336">
                            <wp:extent cx="2956359" cy="1915231"/>
                            <wp:effectExtent l="0" t="0" r="0" b="889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yren\Documents\MATLAB\work_nstx\figure_save\Lmode_XMP_1A_2MW_bas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6359" cy="19152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8712E" w:rsidRDefault="0058712E" w:rsidP="0058712E">
                      <w:pPr>
                        <w:pStyle w:val="Caption"/>
                        <w:jc w:val="left"/>
                      </w:pPr>
                      <w:r>
                        <w:t xml:space="preserve">Figure </w:t>
                      </w:r>
                      <w:r w:rsidR="00CA2C3E">
                        <w:t>shot 8-10:</w:t>
                      </w:r>
                      <w:r w:rsidR="00B605E2">
                        <w:t xml:space="preserve"> </w:t>
                      </w:r>
                      <w:bookmarkStart w:id="20" w:name="OLE_LINK23"/>
                      <w:bookmarkStart w:id="21" w:name="OLE_LINK24"/>
                      <w:r w:rsidR="00A94460">
                        <w:t xml:space="preserve">NBI </w:t>
                      </w:r>
                      <w:r w:rsidR="00B605E2">
                        <w:t xml:space="preserve">2A/2B/2C at 2 MW from 200 to 600 </w:t>
                      </w:r>
                      <w:proofErr w:type="spellStart"/>
                      <w:r w:rsidR="00B605E2">
                        <w:t>ms</w:t>
                      </w:r>
                      <w:r w:rsidR="00E940E0">
                        <w:t>.</w:t>
                      </w:r>
                      <w:proofErr w:type="spellEnd"/>
                    </w:p>
                    <w:bookmarkEnd w:id="20"/>
                    <w:bookmarkEnd w:id="21"/>
                    <w:p w:rsidR="0058712E" w:rsidRDefault="0058712E" w:rsidP="0058712E"/>
                  </w:txbxContent>
                </v:textbox>
                <w10:wrap type="square"/>
              </v:shape>
            </w:pict>
          </mc:Fallback>
        </mc:AlternateContent>
      </w:r>
      <w:r w:rsidR="0004716B">
        <w:rPr>
          <w:color w:val="000000"/>
        </w:rPr>
        <w:t xml:space="preserve">Shot </w:t>
      </w:r>
      <w:r w:rsidR="002D4213">
        <w:rPr>
          <w:color w:val="000000"/>
        </w:rPr>
        <w:t>8</w:t>
      </w:r>
      <w:r w:rsidR="0004716B">
        <w:rPr>
          <w:color w:val="000000"/>
        </w:rPr>
        <w:t>-</w:t>
      </w:r>
      <w:r w:rsidR="002D4213">
        <w:rPr>
          <w:color w:val="000000"/>
        </w:rPr>
        <w:t>10</w:t>
      </w:r>
      <w:r w:rsidR="00FF3825">
        <w:rPr>
          <w:color w:val="000000"/>
        </w:rPr>
        <w:t xml:space="preserve">: </w:t>
      </w:r>
      <w:bookmarkStart w:id="25" w:name="OLE_LINK15"/>
      <w:bookmarkStart w:id="26" w:name="OLE_LINK16"/>
      <w:bookmarkStart w:id="27" w:name="OLE_LINK17"/>
      <w:r w:rsidR="00FF3825">
        <w:rPr>
          <w:color w:val="000000"/>
        </w:rPr>
        <w:t>If plasmas are not quiescent during current flattop, use</w:t>
      </w:r>
      <w:r w:rsidR="002200E1">
        <w:rPr>
          <w:color w:val="000000"/>
        </w:rPr>
        <w:t xml:space="preserve"> </w:t>
      </w:r>
      <w:r w:rsidR="006D7F35">
        <w:rPr>
          <w:color w:val="000000"/>
        </w:rPr>
        <w:t xml:space="preserve">2A/2B/2C at 2 MW </w:t>
      </w:r>
      <w:r w:rsidR="00FF3825">
        <w:rPr>
          <w:color w:val="000000"/>
        </w:rPr>
        <w:t>during current flattop and assess MHD activities a</w:t>
      </w:r>
      <w:r w:rsidR="00CA2C3E">
        <w:rPr>
          <w:color w:val="000000"/>
        </w:rPr>
        <w:t>nd profile evolution (see Fig. shot 8-10</w:t>
      </w:r>
      <w:r w:rsidR="00FF3825">
        <w:rPr>
          <w:color w:val="000000"/>
        </w:rPr>
        <w:t xml:space="preserve">). </w:t>
      </w:r>
      <w:r w:rsidR="008D7A09">
        <w:rPr>
          <w:color w:val="000000"/>
        </w:rPr>
        <w:t xml:space="preserve"> </w:t>
      </w:r>
      <w:bookmarkEnd w:id="25"/>
      <w:bookmarkEnd w:id="26"/>
      <w:bookmarkEnd w:id="27"/>
      <w:r w:rsidR="0018700A">
        <w:rPr>
          <w:color w:val="000000"/>
        </w:rPr>
        <w:t xml:space="preserve">The last 1A pulse is from 600 to 700 </w:t>
      </w:r>
      <w:proofErr w:type="spellStart"/>
      <w:r w:rsidR="0018700A">
        <w:rPr>
          <w:color w:val="000000"/>
        </w:rPr>
        <w:t>ms.</w:t>
      </w:r>
      <w:proofErr w:type="spellEnd"/>
    </w:p>
    <w:p w:rsidR="007208F0" w:rsidRDefault="00852261" w:rsidP="007208F0">
      <w:pPr>
        <w:keepNext/>
        <w:tabs>
          <w:tab w:val="center" w:pos="7200"/>
        </w:tabs>
        <w:spacing w:before="360"/>
        <w:ind w:left="720"/>
        <w:jc w:val="both"/>
        <w:rPr>
          <w:color w:val="000000"/>
        </w:rPr>
      </w:pPr>
      <w:r w:rsidRPr="00F721D7">
        <w:rPr>
          <w:noProof/>
          <w:color w:val="000000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71551" behindDoc="0" locked="0" layoutInCell="1" allowOverlap="1" wp14:anchorId="219C9495" wp14:editId="0EFCCDB5">
                <wp:simplePos x="0" y="0"/>
                <wp:positionH relativeFrom="column">
                  <wp:posOffset>-3517900</wp:posOffset>
                </wp:positionH>
                <wp:positionV relativeFrom="paragraph">
                  <wp:posOffset>875665</wp:posOffset>
                </wp:positionV>
                <wp:extent cx="3357245" cy="2435860"/>
                <wp:effectExtent l="0" t="0" r="0" b="254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7245" cy="2435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7F35" w:rsidRDefault="006D7F35" w:rsidP="006D7F35">
                            <w:pPr>
                              <w:keepNext/>
                            </w:pPr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2E23AEEB" wp14:editId="29FA2B6A">
                                  <wp:extent cx="2940753" cy="1882317"/>
                                  <wp:effectExtent l="0" t="0" r="0" b="381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yren\Documents\MATLAB\work_nstx\figure_save\Lmode_XMP_1A_2MW_bas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40753" cy="18823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605E2" w:rsidRDefault="006D7F35" w:rsidP="00B605E2">
                            <w:pPr>
                              <w:pStyle w:val="Caption"/>
                              <w:jc w:val="left"/>
                            </w:pPr>
                            <w:r>
                              <w:t xml:space="preserve">Figure </w:t>
                            </w:r>
                            <w:r w:rsidR="000F1D6B">
                              <w:t>shot 11-13</w:t>
                            </w:r>
                            <w:r w:rsidR="00440424">
                              <w:t>:</w:t>
                            </w:r>
                            <w:r w:rsidR="00396135">
                              <w:t xml:space="preserve"> Alternate 1A and 2A/2B/2C at 2</w:t>
                            </w:r>
                            <w:r w:rsidR="003F2AE6">
                              <w:t xml:space="preserve"> MW from 200 to </w:t>
                            </w:r>
                            <w:r w:rsidR="00447657">
                              <w:t>8</w:t>
                            </w:r>
                            <w:r w:rsidR="00DA3CF0">
                              <w:t xml:space="preserve">00 </w:t>
                            </w:r>
                            <w:proofErr w:type="spellStart"/>
                            <w:r w:rsidR="00DA3CF0">
                              <w:t>m</w:t>
                            </w:r>
                            <w:r w:rsidR="00440424">
                              <w:t>s</w:t>
                            </w:r>
                            <w:r w:rsidR="00852261">
                              <w:t>.</w:t>
                            </w:r>
                            <w:proofErr w:type="spellEnd"/>
                          </w:p>
                          <w:p w:rsidR="006D7F35" w:rsidRDefault="006D7F35" w:rsidP="006D7F35">
                            <w:pPr>
                              <w:pStyle w:val="Caption"/>
                              <w:jc w:val="left"/>
                            </w:pPr>
                          </w:p>
                          <w:p w:rsidR="006D7F35" w:rsidRDefault="006D7F35" w:rsidP="006D7F3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277pt;margin-top:68.95pt;width:264.35pt;height:191.8pt;z-index:251671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" filled="f" stroked="f">
                <v:textbox>
                  <w:txbxContent>
                    <w:p w:rsidR="006D7F35" w:rsidRDefault="006D7F35" w:rsidP="006D7F35">
                      <w:pPr>
                        <w:keepNext/>
                      </w:pPr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2E23AEEB" wp14:editId="29FA2B6A">
                            <wp:extent cx="2940753" cy="1882317"/>
                            <wp:effectExtent l="0" t="0" r="0" b="381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yren\Documents\MATLAB\work_nstx\figure_save\Lmode_XMP_1A_2MW_bas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40753" cy="18823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605E2" w:rsidRDefault="006D7F35" w:rsidP="00B605E2">
                      <w:pPr>
                        <w:pStyle w:val="Caption"/>
                        <w:jc w:val="left"/>
                      </w:pPr>
                      <w:r>
                        <w:t xml:space="preserve">Figure </w:t>
                      </w:r>
                      <w:r w:rsidR="000F1D6B">
                        <w:t>shot 11-13</w:t>
                      </w:r>
                      <w:r w:rsidR="00440424">
                        <w:t>:</w:t>
                      </w:r>
                      <w:r w:rsidR="00396135">
                        <w:t xml:space="preserve"> Alternate 1A and 2A/2B/2C at 2</w:t>
                      </w:r>
                      <w:r w:rsidR="003F2AE6">
                        <w:t xml:space="preserve"> MW from 200 to </w:t>
                      </w:r>
                      <w:r w:rsidR="00447657">
                        <w:t>8</w:t>
                      </w:r>
                      <w:r w:rsidR="00DA3CF0">
                        <w:t xml:space="preserve">00 </w:t>
                      </w:r>
                      <w:proofErr w:type="spellStart"/>
                      <w:r w:rsidR="00DA3CF0">
                        <w:t>m</w:t>
                      </w:r>
                      <w:r w:rsidR="00440424">
                        <w:t>s</w:t>
                      </w:r>
                      <w:r w:rsidR="00852261">
                        <w:t>.</w:t>
                      </w:r>
                      <w:proofErr w:type="spellEnd"/>
                    </w:p>
                    <w:p w:rsidR="006D7F35" w:rsidRDefault="006D7F35" w:rsidP="006D7F35">
                      <w:pPr>
                        <w:pStyle w:val="Caption"/>
                        <w:jc w:val="left"/>
                      </w:pPr>
                    </w:p>
                    <w:p w:rsidR="006D7F35" w:rsidRDefault="006D7F35" w:rsidP="006D7F35"/>
                  </w:txbxContent>
                </v:textbox>
                <w10:wrap type="square"/>
              </v:shape>
            </w:pict>
          </mc:Fallback>
        </mc:AlternateContent>
      </w:r>
      <w:r w:rsidR="0004716B">
        <w:rPr>
          <w:color w:val="000000"/>
        </w:rPr>
        <w:t xml:space="preserve">Shot </w:t>
      </w:r>
      <w:r w:rsidR="002D4213">
        <w:rPr>
          <w:color w:val="000000"/>
        </w:rPr>
        <w:t>11</w:t>
      </w:r>
      <w:r w:rsidR="0004716B">
        <w:rPr>
          <w:color w:val="000000"/>
        </w:rPr>
        <w:t>-1</w:t>
      </w:r>
      <w:r w:rsidR="002D4213">
        <w:rPr>
          <w:color w:val="000000"/>
        </w:rPr>
        <w:t>3</w:t>
      </w:r>
      <w:r w:rsidR="006D7F35">
        <w:rPr>
          <w:color w:val="000000"/>
        </w:rPr>
        <w:t>:</w:t>
      </w:r>
      <w:bookmarkStart w:id="28" w:name="OLE_LINK18"/>
      <w:bookmarkStart w:id="29" w:name="OLE_LINK19"/>
      <w:r w:rsidR="006D7F35">
        <w:rPr>
          <w:color w:val="000000"/>
        </w:rPr>
        <w:t xml:space="preserve"> </w:t>
      </w:r>
      <w:bookmarkEnd w:id="28"/>
      <w:bookmarkEnd w:id="29"/>
      <w:r w:rsidR="006D7F35">
        <w:rPr>
          <w:color w:val="000000"/>
        </w:rPr>
        <w:t xml:space="preserve"> </w:t>
      </w:r>
      <w:r w:rsidR="00AC261B">
        <w:rPr>
          <w:color w:val="000000"/>
        </w:rPr>
        <w:t>If plasmas are not quiescent during current flattop, modulate 1A/2A</w:t>
      </w:r>
      <w:r w:rsidR="007D2BF0">
        <w:rPr>
          <w:color w:val="000000"/>
        </w:rPr>
        <w:t xml:space="preserve"> (50/50 </w:t>
      </w:r>
      <w:proofErr w:type="spellStart"/>
      <w:r w:rsidR="007D2BF0">
        <w:rPr>
          <w:color w:val="000000"/>
        </w:rPr>
        <w:t>ms</w:t>
      </w:r>
      <w:proofErr w:type="spellEnd"/>
      <w:r w:rsidR="007D2BF0">
        <w:rPr>
          <w:color w:val="000000"/>
        </w:rPr>
        <w:t>)</w:t>
      </w:r>
      <w:r w:rsidR="00AC261B">
        <w:rPr>
          <w:color w:val="000000"/>
        </w:rPr>
        <w:t xml:space="preserve">, 1A/2B, </w:t>
      </w:r>
      <w:proofErr w:type="gramStart"/>
      <w:r w:rsidR="00AC261B">
        <w:rPr>
          <w:color w:val="000000"/>
        </w:rPr>
        <w:t>1A</w:t>
      </w:r>
      <w:proofErr w:type="gramEnd"/>
      <w:r w:rsidR="00AC261B">
        <w:rPr>
          <w:color w:val="000000"/>
        </w:rPr>
        <w:t>/2C at 2 MW during current flattop and assess MHD activities and profile evolut</w:t>
      </w:r>
      <w:r w:rsidR="000F1D6B">
        <w:rPr>
          <w:color w:val="000000"/>
        </w:rPr>
        <w:t>ion (see Fig. shot 11-13</w:t>
      </w:r>
      <w:r w:rsidR="00AC261B">
        <w:rPr>
          <w:color w:val="000000"/>
        </w:rPr>
        <w:t>).</w:t>
      </w:r>
      <w:r w:rsidR="007208F0" w:rsidRPr="007208F0">
        <w:rPr>
          <w:color w:val="000000"/>
        </w:rPr>
        <w:t xml:space="preserve"> </w:t>
      </w:r>
      <w:r w:rsidR="006607CE">
        <w:rPr>
          <w:color w:val="000000"/>
        </w:rPr>
        <w:t xml:space="preserve">The last 1A pulse is from 650 </w:t>
      </w:r>
      <w:proofErr w:type="spellStart"/>
      <w:r w:rsidR="006607CE">
        <w:rPr>
          <w:color w:val="000000"/>
        </w:rPr>
        <w:t>ms</w:t>
      </w:r>
      <w:proofErr w:type="spellEnd"/>
      <w:r w:rsidR="006607CE">
        <w:rPr>
          <w:color w:val="000000"/>
        </w:rPr>
        <w:t xml:space="preserve"> to 720 </w:t>
      </w:r>
      <w:proofErr w:type="spellStart"/>
      <w:r w:rsidR="006607CE">
        <w:rPr>
          <w:color w:val="000000"/>
        </w:rPr>
        <w:t>ms.</w:t>
      </w:r>
      <w:proofErr w:type="spellEnd"/>
    </w:p>
    <w:p w:rsidR="0058712E" w:rsidRDefault="007208F0" w:rsidP="00140210">
      <w:pPr>
        <w:keepNext/>
        <w:tabs>
          <w:tab w:val="center" w:pos="7200"/>
        </w:tabs>
        <w:spacing w:before="360"/>
        <w:ind w:left="720"/>
        <w:jc w:val="both"/>
        <w:rPr>
          <w:color w:val="000000"/>
        </w:rPr>
      </w:pPr>
      <w:r>
        <w:rPr>
          <w:color w:val="000000"/>
        </w:rPr>
        <w:t>S</w:t>
      </w:r>
      <w:r w:rsidR="0004716B">
        <w:rPr>
          <w:color w:val="000000"/>
        </w:rPr>
        <w:t>hot 1</w:t>
      </w:r>
      <w:r w:rsidR="002D4213">
        <w:rPr>
          <w:color w:val="000000"/>
        </w:rPr>
        <w:t>4</w:t>
      </w:r>
      <w:r w:rsidR="0004716B">
        <w:rPr>
          <w:color w:val="000000"/>
        </w:rPr>
        <w:t>-1</w:t>
      </w:r>
      <w:r w:rsidR="002D4213">
        <w:rPr>
          <w:color w:val="000000"/>
        </w:rPr>
        <w:t>7</w:t>
      </w:r>
      <w:r>
        <w:rPr>
          <w:color w:val="000000"/>
        </w:rPr>
        <w:t>:  If plasmas are not quiescent during current flatt</w:t>
      </w:r>
      <w:r w:rsidR="00D04C75">
        <w:rPr>
          <w:color w:val="000000"/>
        </w:rPr>
        <w:t xml:space="preserve">op, modulate 1A, 2A, 2B and </w:t>
      </w:r>
      <w:r>
        <w:rPr>
          <w:color w:val="000000"/>
        </w:rPr>
        <w:t xml:space="preserve">2C at 2 MW </w:t>
      </w:r>
      <w:r w:rsidR="00593A1A">
        <w:rPr>
          <w:color w:val="000000"/>
        </w:rPr>
        <w:t>with 50/50</w:t>
      </w:r>
      <w:r w:rsidR="00D04C75">
        <w:rPr>
          <w:color w:val="000000"/>
        </w:rPr>
        <w:t xml:space="preserve"> </w:t>
      </w:r>
      <w:proofErr w:type="spellStart"/>
      <w:r w:rsidR="00D04C75">
        <w:rPr>
          <w:color w:val="000000"/>
        </w:rPr>
        <w:t>ms</w:t>
      </w:r>
      <w:proofErr w:type="spellEnd"/>
      <w:r w:rsidR="005C1503">
        <w:rPr>
          <w:color w:val="000000"/>
        </w:rPr>
        <w:t xml:space="preserve"> </w:t>
      </w:r>
      <w:r w:rsidR="00D04C75">
        <w:rPr>
          <w:color w:val="000000"/>
        </w:rPr>
        <w:t xml:space="preserve">duty cycle </w:t>
      </w:r>
      <w:r>
        <w:rPr>
          <w:color w:val="000000"/>
        </w:rPr>
        <w:t>during current flattop</w:t>
      </w:r>
      <w:r w:rsidR="006B680C">
        <w:rPr>
          <w:color w:val="000000"/>
        </w:rPr>
        <w:t xml:space="preserve"> (the last 1A pulse is from 650 to </w:t>
      </w:r>
      <w:r w:rsidR="00534BF1">
        <w:rPr>
          <w:color w:val="000000"/>
        </w:rPr>
        <w:t>720</w:t>
      </w:r>
      <w:r w:rsidR="00D04C75">
        <w:rPr>
          <w:color w:val="000000"/>
        </w:rPr>
        <w:t xml:space="preserve"> </w:t>
      </w:r>
      <w:proofErr w:type="spellStart"/>
      <w:r w:rsidR="00D04C75">
        <w:rPr>
          <w:color w:val="000000"/>
        </w:rPr>
        <w:t>ms</w:t>
      </w:r>
      <w:proofErr w:type="spellEnd"/>
      <w:r w:rsidR="00D04C75">
        <w:rPr>
          <w:color w:val="000000"/>
        </w:rPr>
        <w:t>)</w:t>
      </w:r>
      <w:r>
        <w:rPr>
          <w:color w:val="000000"/>
        </w:rPr>
        <w:t xml:space="preserve"> and assess MHD activities and profile evolution (see Fig. </w:t>
      </w:r>
      <w:r w:rsidR="000F1D6B">
        <w:rPr>
          <w:color w:val="000000"/>
        </w:rPr>
        <w:t>shot 14-17</w:t>
      </w:r>
      <w:r>
        <w:rPr>
          <w:color w:val="000000"/>
        </w:rPr>
        <w:t>).</w:t>
      </w:r>
    </w:p>
    <w:bookmarkStart w:id="30" w:name="OLE_LINK20"/>
    <w:bookmarkStart w:id="31" w:name="OLE_LINK21"/>
    <w:bookmarkStart w:id="32" w:name="OLE_LINK22"/>
    <w:p w:rsidR="00FF3825" w:rsidRDefault="00DD7DCC" w:rsidP="00ED770B">
      <w:pPr>
        <w:keepNext/>
        <w:tabs>
          <w:tab w:val="center" w:pos="7200"/>
        </w:tabs>
        <w:spacing w:before="360"/>
        <w:ind w:left="720"/>
        <w:jc w:val="both"/>
        <w:rPr>
          <w:color w:val="000000"/>
        </w:rPr>
      </w:pPr>
      <w:r w:rsidRPr="00F721D7">
        <w:rPr>
          <w:noProof/>
          <w:color w:val="000000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75647" behindDoc="0" locked="0" layoutInCell="1" allowOverlap="1" wp14:anchorId="61EAA88F" wp14:editId="02516EE3">
                <wp:simplePos x="0" y="0"/>
                <wp:positionH relativeFrom="column">
                  <wp:posOffset>-3471545</wp:posOffset>
                </wp:positionH>
                <wp:positionV relativeFrom="paragraph">
                  <wp:posOffset>133985</wp:posOffset>
                </wp:positionV>
                <wp:extent cx="3357245" cy="2435860"/>
                <wp:effectExtent l="0" t="0" r="0" b="254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7245" cy="2435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0A25" w:rsidRDefault="006B0A25" w:rsidP="006B0A25">
                            <w:pPr>
                              <w:keepNext/>
                            </w:pPr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5B1D707C" wp14:editId="13712E8D">
                                  <wp:extent cx="2883932" cy="1845947"/>
                                  <wp:effectExtent l="0" t="0" r="0" b="1905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yren\Documents\MATLAB\work_nstx\figure_save\Lmode_XMP_1A_2MW_bas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3932" cy="18459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B0A25" w:rsidRDefault="006B0A25" w:rsidP="006B0A25">
                            <w:pPr>
                              <w:pStyle w:val="Caption"/>
                              <w:jc w:val="left"/>
                            </w:pPr>
                            <w:r>
                              <w:t xml:space="preserve">Figure </w:t>
                            </w:r>
                            <w:r w:rsidR="00440424">
                              <w:t>shot 14-17:</w:t>
                            </w:r>
                            <w:r w:rsidR="00396135">
                              <w:t xml:space="preserve"> </w:t>
                            </w:r>
                            <w:r w:rsidR="00CD5D01">
                              <w:t>Modulate</w:t>
                            </w:r>
                            <w:r>
                              <w:t xml:space="preserve"> 1</w:t>
                            </w:r>
                            <w:r w:rsidR="00321A2B">
                              <w:t>A</w:t>
                            </w:r>
                            <w:r w:rsidR="00CD5D01">
                              <w:t>/</w:t>
                            </w:r>
                            <w:r w:rsidR="00C40FDE">
                              <w:t>2A/2B/2C at 2</w:t>
                            </w:r>
                            <w:r>
                              <w:t xml:space="preserve"> MW</w:t>
                            </w:r>
                            <w:r w:rsidR="00C40FDE">
                              <w:t xml:space="preserve"> with 100 </w:t>
                            </w:r>
                            <w:proofErr w:type="spellStart"/>
                            <w:r w:rsidR="00C40FDE">
                              <w:t>ms</w:t>
                            </w:r>
                            <w:proofErr w:type="spellEnd"/>
                            <w:r w:rsidR="00C40FDE">
                              <w:t xml:space="preserve">/100 </w:t>
                            </w:r>
                            <w:proofErr w:type="spellStart"/>
                            <w:r w:rsidR="00C40FDE">
                              <w:t>ms</w:t>
                            </w:r>
                            <w:proofErr w:type="spellEnd"/>
                            <w:r w:rsidR="00C40FDE">
                              <w:t xml:space="preserve"> duty cycle</w:t>
                            </w:r>
                            <w:r w:rsidR="00DA3CF0">
                              <w:t xml:space="preserve"> from 200 to 600 </w:t>
                            </w:r>
                            <w:proofErr w:type="spellStart"/>
                            <w:r w:rsidR="00DA3CF0">
                              <w:t>ms</w:t>
                            </w:r>
                            <w:r w:rsidR="00440424">
                              <w:t>.</w:t>
                            </w:r>
                            <w:proofErr w:type="spellEnd"/>
                          </w:p>
                          <w:p w:rsidR="006B0A25" w:rsidRDefault="006B0A25" w:rsidP="006B0A2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273.35pt;margin-top:10.55pt;width:264.35pt;height:191.8pt;z-index:251675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" filled="f" stroked="f">
                <v:textbox>
                  <w:txbxContent>
                    <w:p w:rsidR="006B0A25" w:rsidRDefault="006B0A25" w:rsidP="006B0A25">
                      <w:pPr>
                        <w:keepNext/>
                      </w:pPr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5B1D707C" wp14:editId="13712E8D">
                            <wp:extent cx="2883932" cy="1845947"/>
                            <wp:effectExtent l="0" t="0" r="0" b="1905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yren\Documents\MATLAB\work_nstx\figure_save\Lmode_XMP_1A_2MW_bas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83932" cy="18459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B0A25" w:rsidRDefault="006B0A25" w:rsidP="006B0A25">
                      <w:pPr>
                        <w:pStyle w:val="Caption"/>
                        <w:jc w:val="left"/>
                      </w:pPr>
                      <w:r>
                        <w:t xml:space="preserve">Figure </w:t>
                      </w:r>
                      <w:r w:rsidR="00440424">
                        <w:t>shot 14-17:</w:t>
                      </w:r>
                      <w:r w:rsidR="00396135">
                        <w:t xml:space="preserve"> </w:t>
                      </w:r>
                      <w:r w:rsidR="00CD5D01">
                        <w:t>Modulate</w:t>
                      </w:r>
                      <w:r>
                        <w:t xml:space="preserve"> 1</w:t>
                      </w:r>
                      <w:r w:rsidR="00321A2B">
                        <w:t>A</w:t>
                      </w:r>
                      <w:r w:rsidR="00CD5D01">
                        <w:t>/</w:t>
                      </w:r>
                      <w:r w:rsidR="00C40FDE">
                        <w:t>2A/2B/2C at 2</w:t>
                      </w:r>
                      <w:r>
                        <w:t xml:space="preserve"> MW</w:t>
                      </w:r>
                      <w:r w:rsidR="00C40FDE">
                        <w:t xml:space="preserve"> with 100 </w:t>
                      </w:r>
                      <w:proofErr w:type="spellStart"/>
                      <w:r w:rsidR="00C40FDE">
                        <w:t>ms</w:t>
                      </w:r>
                      <w:proofErr w:type="spellEnd"/>
                      <w:r w:rsidR="00C40FDE">
                        <w:t xml:space="preserve">/100 </w:t>
                      </w:r>
                      <w:proofErr w:type="spellStart"/>
                      <w:r w:rsidR="00C40FDE">
                        <w:t>ms</w:t>
                      </w:r>
                      <w:proofErr w:type="spellEnd"/>
                      <w:r w:rsidR="00C40FDE">
                        <w:t xml:space="preserve"> duty cycle</w:t>
                      </w:r>
                      <w:r w:rsidR="00DA3CF0">
                        <w:t xml:space="preserve"> from 200 to 600 </w:t>
                      </w:r>
                      <w:proofErr w:type="spellStart"/>
                      <w:r w:rsidR="00DA3CF0">
                        <w:t>ms</w:t>
                      </w:r>
                      <w:r w:rsidR="00440424">
                        <w:t>.</w:t>
                      </w:r>
                      <w:proofErr w:type="spellEnd"/>
                    </w:p>
                    <w:p w:rsidR="006B0A25" w:rsidRDefault="006B0A25" w:rsidP="006B0A25"/>
                  </w:txbxContent>
                </v:textbox>
                <w10:wrap type="square"/>
              </v:shape>
            </w:pict>
          </mc:Fallback>
        </mc:AlternateContent>
      </w:r>
      <w:r w:rsidR="00A457F1">
        <w:rPr>
          <w:color w:val="000000"/>
        </w:rPr>
        <w:t>Shot 1</w:t>
      </w:r>
      <w:r w:rsidR="002D4213">
        <w:rPr>
          <w:color w:val="000000"/>
        </w:rPr>
        <w:t>8</w:t>
      </w:r>
      <w:r w:rsidR="0004716B">
        <w:rPr>
          <w:color w:val="000000"/>
        </w:rPr>
        <w:t>-</w:t>
      </w:r>
      <w:r w:rsidR="002D4213">
        <w:rPr>
          <w:color w:val="000000"/>
        </w:rPr>
        <w:t>21</w:t>
      </w:r>
      <w:r w:rsidR="006D7F35">
        <w:rPr>
          <w:color w:val="000000"/>
        </w:rPr>
        <w:t xml:space="preserve">: </w:t>
      </w:r>
      <w:r w:rsidR="00AC261B">
        <w:rPr>
          <w:color w:val="000000"/>
        </w:rPr>
        <w:t>If plasmas are not quiescent during current flattop, use 1B/2A/2B/2C at 1MW during current flattop and assess MHD activities a</w:t>
      </w:r>
      <w:r w:rsidR="000F1D6B">
        <w:rPr>
          <w:color w:val="000000"/>
        </w:rPr>
        <w:t>nd profile evolution (see Fig. shot 18-21</w:t>
      </w:r>
      <w:r w:rsidR="00AC261B">
        <w:rPr>
          <w:color w:val="000000"/>
        </w:rPr>
        <w:t>).</w:t>
      </w:r>
      <w:bookmarkEnd w:id="30"/>
      <w:bookmarkEnd w:id="31"/>
      <w:bookmarkEnd w:id="32"/>
    </w:p>
    <w:p w:rsidR="00895ACD" w:rsidRDefault="003F4E50" w:rsidP="00ED770B">
      <w:pPr>
        <w:keepNext/>
        <w:tabs>
          <w:tab w:val="center" w:pos="7200"/>
        </w:tabs>
        <w:spacing w:before="360"/>
        <w:ind w:left="720"/>
        <w:jc w:val="both"/>
        <w:rPr>
          <w:color w:val="000000"/>
        </w:rPr>
      </w:pPr>
      <w:r w:rsidRPr="00F721D7">
        <w:rPr>
          <w:noProof/>
          <w:color w:val="000000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77695" behindDoc="0" locked="0" layoutInCell="1" allowOverlap="1" wp14:anchorId="6C27D1CC" wp14:editId="4EA85D12">
                <wp:simplePos x="0" y="0"/>
                <wp:positionH relativeFrom="column">
                  <wp:posOffset>-3473450</wp:posOffset>
                </wp:positionH>
                <wp:positionV relativeFrom="paragraph">
                  <wp:posOffset>1177290</wp:posOffset>
                </wp:positionV>
                <wp:extent cx="3240405" cy="2435860"/>
                <wp:effectExtent l="0" t="0" r="0" b="254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0405" cy="2435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32AA" w:rsidRDefault="001B32AA" w:rsidP="001B32AA">
                            <w:pPr>
                              <w:keepNext/>
                            </w:pPr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4ABB8ED8" wp14:editId="1863C4F2">
                                  <wp:extent cx="2890213" cy="1882315"/>
                                  <wp:effectExtent l="0" t="0" r="5715" b="381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yren\Documents\MATLAB\work_nstx\figure_save\Lmode_XMP_1A_2MW_bas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0213" cy="18823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B32AA" w:rsidRDefault="001B32AA" w:rsidP="001B32AA">
                            <w:pPr>
                              <w:pStyle w:val="Caption"/>
                              <w:jc w:val="left"/>
                            </w:pPr>
                            <w:r>
                              <w:t xml:space="preserve">Figure </w:t>
                            </w:r>
                            <w:r w:rsidR="00440424">
                              <w:t>shot 18-21:</w:t>
                            </w:r>
                            <w:r w:rsidR="00D126D6">
                              <w:t xml:space="preserve"> NBI 1B/2A/2B/2C at 1</w:t>
                            </w:r>
                            <w:r w:rsidR="00DA3CF0">
                              <w:t xml:space="preserve"> MW from 200 to 600 </w:t>
                            </w:r>
                            <w:proofErr w:type="spellStart"/>
                            <w:r w:rsidR="00DA3CF0">
                              <w:t>ms</w:t>
                            </w:r>
                            <w:r w:rsidR="00440424">
                              <w:t>.</w:t>
                            </w:r>
                            <w:proofErr w:type="spellEnd"/>
                          </w:p>
                          <w:p w:rsidR="001B32AA" w:rsidRDefault="001B32AA" w:rsidP="001B32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273.5pt;margin-top:92.7pt;width:255.15pt;height:191.8pt;z-index:251677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" filled="f" stroked="f">
                <v:textbox>
                  <w:txbxContent>
                    <w:p w:rsidR="001B32AA" w:rsidRDefault="001B32AA" w:rsidP="001B32AA">
                      <w:pPr>
                        <w:keepNext/>
                      </w:pPr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4ABB8ED8" wp14:editId="1863C4F2">
                            <wp:extent cx="2890213" cy="1882315"/>
                            <wp:effectExtent l="0" t="0" r="5715" b="381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yren\Documents\MATLAB\work_nstx\figure_save\Lmode_XMP_1A_2MW_bas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0213" cy="18823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B32AA" w:rsidRDefault="001B32AA" w:rsidP="001B32AA">
                      <w:pPr>
                        <w:pStyle w:val="Caption"/>
                        <w:jc w:val="left"/>
                      </w:pPr>
                      <w:r>
                        <w:t xml:space="preserve">Figure </w:t>
                      </w:r>
                      <w:r w:rsidR="00440424">
                        <w:t>shot 18-21:</w:t>
                      </w:r>
                      <w:r w:rsidR="00D126D6">
                        <w:t xml:space="preserve"> NBI 1B/2A/2B/2C at 1</w:t>
                      </w:r>
                      <w:r w:rsidR="00DA3CF0">
                        <w:t xml:space="preserve"> MW from 200 to 600 </w:t>
                      </w:r>
                      <w:proofErr w:type="spellStart"/>
                      <w:r w:rsidR="00DA3CF0">
                        <w:t>ms</w:t>
                      </w:r>
                      <w:r w:rsidR="00440424">
                        <w:t>.</w:t>
                      </w:r>
                      <w:proofErr w:type="spellEnd"/>
                    </w:p>
                    <w:p w:rsidR="001B32AA" w:rsidRDefault="001B32AA" w:rsidP="001B32AA"/>
                  </w:txbxContent>
                </v:textbox>
                <w10:wrap type="square"/>
              </v:shape>
            </w:pict>
          </mc:Fallback>
        </mc:AlternateContent>
      </w:r>
      <w:r w:rsidR="0004716B">
        <w:rPr>
          <w:color w:val="000000"/>
        </w:rPr>
        <w:t>Shot 2</w:t>
      </w:r>
      <w:r w:rsidR="002D4213">
        <w:rPr>
          <w:color w:val="000000"/>
        </w:rPr>
        <w:t>2</w:t>
      </w:r>
      <w:r w:rsidR="00A457F1">
        <w:rPr>
          <w:color w:val="000000"/>
        </w:rPr>
        <w:t>-</w:t>
      </w:r>
      <w:r w:rsidR="0004716B">
        <w:rPr>
          <w:color w:val="000000"/>
        </w:rPr>
        <w:t>2</w:t>
      </w:r>
      <w:r w:rsidR="002D4213">
        <w:rPr>
          <w:color w:val="000000"/>
        </w:rPr>
        <w:t>4</w:t>
      </w:r>
      <w:r w:rsidR="00C80A5C">
        <w:rPr>
          <w:color w:val="000000"/>
        </w:rPr>
        <w:t>: If plasmas are not quiescent during current flattop, modulate 1B/2A</w:t>
      </w:r>
      <w:r w:rsidR="00CE1EAA">
        <w:rPr>
          <w:color w:val="000000"/>
        </w:rPr>
        <w:t xml:space="preserve"> (50 </w:t>
      </w:r>
      <w:proofErr w:type="spellStart"/>
      <w:r w:rsidR="00CE1EAA">
        <w:rPr>
          <w:color w:val="000000"/>
        </w:rPr>
        <w:t>ms</w:t>
      </w:r>
      <w:proofErr w:type="spellEnd"/>
      <w:r w:rsidR="00CE1EAA">
        <w:rPr>
          <w:color w:val="000000"/>
        </w:rPr>
        <w:t xml:space="preserve">/50 </w:t>
      </w:r>
      <w:proofErr w:type="spellStart"/>
      <w:r w:rsidR="00CE1EAA">
        <w:rPr>
          <w:color w:val="000000"/>
        </w:rPr>
        <w:t>ms</w:t>
      </w:r>
      <w:proofErr w:type="spellEnd"/>
      <w:r w:rsidR="00CE1EAA">
        <w:rPr>
          <w:color w:val="000000"/>
        </w:rPr>
        <w:t>)</w:t>
      </w:r>
      <w:r w:rsidR="00C80A5C">
        <w:rPr>
          <w:color w:val="000000"/>
        </w:rPr>
        <w:t xml:space="preserve">, 1B/2B, </w:t>
      </w:r>
      <w:proofErr w:type="gramStart"/>
      <w:r w:rsidR="00C80A5C">
        <w:rPr>
          <w:color w:val="000000"/>
        </w:rPr>
        <w:t>1B</w:t>
      </w:r>
      <w:proofErr w:type="gramEnd"/>
      <w:r w:rsidR="00C80A5C">
        <w:rPr>
          <w:color w:val="000000"/>
        </w:rPr>
        <w:t>/2C at 1 MW during current flattop</w:t>
      </w:r>
      <w:r w:rsidR="005C1503">
        <w:rPr>
          <w:color w:val="000000"/>
        </w:rPr>
        <w:t xml:space="preserve"> </w:t>
      </w:r>
      <w:r w:rsidR="00C80A5C">
        <w:rPr>
          <w:color w:val="000000"/>
        </w:rPr>
        <w:t>and assess MHD activities a</w:t>
      </w:r>
      <w:r w:rsidR="000F1D6B">
        <w:rPr>
          <w:color w:val="000000"/>
        </w:rPr>
        <w:t>nd profile evolution (see Fig. shot 22-24</w:t>
      </w:r>
      <w:r w:rsidR="00C80A5C">
        <w:rPr>
          <w:color w:val="000000"/>
        </w:rPr>
        <w:t>).</w:t>
      </w:r>
    </w:p>
    <w:p w:rsidR="00CC3EC9" w:rsidRDefault="00CC3EC9" w:rsidP="004F5357">
      <w:pPr>
        <w:keepNext/>
        <w:tabs>
          <w:tab w:val="center" w:pos="7200"/>
        </w:tabs>
        <w:spacing w:before="360"/>
        <w:ind w:left="720"/>
        <w:jc w:val="both"/>
        <w:rPr>
          <w:color w:val="000000"/>
        </w:rPr>
      </w:pPr>
    </w:p>
    <w:p w:rsidR="00184A85" w:rsidRDefault="00184A85" w:rsidP="001B32AA">
      <w:pPr>
        <w:keepNext/>
        <w:tabs>
          <w:tab w:val="center" w:pos="7200"/>
        </w:tabs>
        <w:spacing w:before="360"/>
        <w:ind w:left="720"/>
        <w:jc w:val="both"/>
        <w:rPr>
          <w:color w:val="000000"/>
        </w:rPr>
      </w:pPr>
    </w:p>
    <w:p w:rsidR="00184A85" w:rsidRDefault="00184A85" w:rsidP="00184A85">
      <w:pPr>
        <w:keepNext/>
        <w:tabs>
          <w:tab w:val="center" w:pos="7200"/>
        </w:tabs>
        <w:spacing w:before="360"/>
        <w:jc w:val="both"/>
        <w:rPr>
          <w:color w:val="000000"/>
        </w:rPr>
      </w:pPr>
    </w:p>
    <w:p w:rsidR="00184A85" w:rsidRDefault="00184A85" w:rsidP="001B32AA">
      <w:pPr>
        <w:keepNext/>
        <w:tabs>
          <w:tab w:val="center" w:pos="7200"/>
        </w:tabs>
        <w:spacing w:before="360"/>
        <w:ind w:left="720"/>
        <w:jc w:val="both"/>
        <w:rPr>
          <w:color w:val="000000"/>
        </w:rPr>
      </w:pPr>
      <w:r>
        <w:rPr>
          <w:color w:val="000000"/>
        </w:rPr>
        <w:t xml:space="preserve"> </w:t>
      </w:r>
    </w:p>
    <w:p w:rsidR="00184A85" w:rsidRPr="00FD09D9" w:rsidRDefault="00184A85" w:rsidP="001B32AA">
      <w:pPr>
        <w:keepNext/>
        <w:tabs>
          <w:tab w:val="center" w:pos="7200"/>
        </w:tabs>
        <w:spacing w:before="360"/>
        <w:ind w:left="720"/>
        <w:jc w:val="both"/>
        <w:rPr>
          <w:color w:val="000000"/>
        </w:rPr>
      </w:pPr>
    </w:p>
    <w:p w:rsidR="00DE001D" w:rsidRDefault="00C90FDC" w:rsidP="00851831">
      <w:pPr>
        <w:tabs>
          <w:tab w:val="center" w:pos="7200"/>
        </w:tabs>
        <w:spacing w:before="360"/>
        <w:rPr>
          <w:color w:val="000000"/>
        </w:rPr>
      </w:pPr>
      <w:r w:rsidRPr="00F721D7">
        <w:rPr>
          <w:noProof/>
          <w:color w:val="000000"/>
          <w:szCs w:val="24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79743" behindDoc="0" locked="0" layoutInCell="1" allowOverlap="1" wp14:anchorId="6803EE03" wp14:editId="79CEDE93">
                <wp:simplePos x="0" y="0"/>
                <wp:positionH relativeFrom="column">
                  <wp:posOffset>215265</wp:posOffset>
                </wp:positionH>
                <wp:positionV relativeFrom="paragraph">
                  <wp:posOffset>40005</wp:posOffset>
                </wp:positionV>
                <wp:extent cx="3240405" cy="2435860"/>
                <wp:effectExtent l="0" t="0" r="0" b="254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0405" cy="2435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25F6" w:rsidRDefault="00D325F6" w:rsidP="00D325F6">
                            <w:pPr>
                              <w:keepNext/>
                            </w:pPr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09904BD9" wp14:editId="7FBA834B">
                                  <wp:extent cx="2882174" cy="1849967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yren\Documents\MATLAB\work_nstx\figure_save\Lmode_XMP_1A_2MW_bas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2174" cy="18499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325F6" w:rsidRDefault="00440424" w:rsidP="00D325F6">
                            <w:pPr>
                              <w:pStyle w:val="Caption"/>
                              <w:jc w:val="left"/>
                            </w:pPr>
                            <w:r>
                              <w:t>Figure shot 22-24:</w:t>
                            </w:r>
                            <w:r w:rsidR="00F6317D">
                              <w:t xml:space="preserve"> </w:t>
                            </w:r>
                            <w:r w:rsidR="00D325F6">
                              <w:t>Alternate 1</w:t>
                            </w:r>
                            <w:r w:rsidR="00F6317D">
                              <w:t>B</w:t>
                            </w:r>
                            <w:r w:rsidR="00D325F6">
                              <w:t xml:space="preserve"> and 2A/2</w:t>
                            </w:r>
                            <w:r w:rsidR="00DA3CF0">
                              <w:t xml:space="preserve">B/2C at 1 MW from 200 to 600 </w:t>
                            </w:r>
                            <w:proofErr w:type="spellStart"/>
                            <w:r w:rsidR="00DA3CF0">
                              <w:t>ms.</w:t>
                            </w:r>
                            <w:proofErr w:type="spellEnd"/>
                          </w:p>
                          <w:p w:rsidR="00D325F6" w:rsidRDefault="00D325F6" w:rsidP="00D325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6.95pt;margin-top:3.15pt;width:255.15pt;height:191.8pt;z-index:251679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" filled="f" stroked="f">
                <v:textbox>
                  <w:txbxContent>
                    <w:p w:rsidR="00D325F6" w:rsidRDefault="00D325F6" w:rsidP="00D325F6">
                      <w:pPr>
                        <w:keepNext/>
                      </w:pPr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09904BD9" wp14:editId="7FBA834B">
                            <wp:extent cx="2882174" cy="1849967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yren\Documents\MATLAB\work_nstx\figure_save\Lmode_XMP_1A_2MW_bas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82174" cy="18499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325F6" w:rsidRDefault="00440424" w:rsidP="00D325F6">
                      <w:pPr>
                        <w:pStyle w:val="Caption"/>
                        <w:jc w:val="left"/>
                      </w:pPr>
                      <w:r>
                        <w:t>Figure shot 22-24:</w:t>
                      </w:r>
                      <w:r w:rsidR="00F6317D">
                        <w:t xml:space="preserve"> </w:t>
                      </w:r>
                      <w:r w:rsidR="00D325F6">
                        <w:t>Alternate 1</w:t>
                      </w:r>
                      <w:r w:rsidR="00F6317D">
                        <w:t>B</w:t>
                      </w:r>
                      <w:r w:rsidR="00D325F6">
                        <w:t xml:space="preserve"> and 2A/2</w:t>
                      </w:r>
                      <w:r w:rsidR="00DA3CF0">
                        <w:t xml:space="preserve">B/2C at 1 MW from 200 to 600 </w:t>
                      </w:r>
                      <w:proofErr w:type="spellStart"/>
                      <w:r w:rsidR="00DA3CF0">
                        <w:t>ms.</w:t>
                      </w:r>
                      <w:proofErr w:type="spellEnd"/>
                    </w:p>
                    <w:p w:rsidR="00D325F6" w:rsidRDefault="00D325F6" w:rsidP="00D325F6"/>
                  </w:txbxContent>
                </v:textbox>
                <w10:wrap type="square"/>
              </v:shape>
            </w:pict>
          </mc:Fallback>
        </mc:AlternateContent>
      </w:r>
      <w:r w:rsidR="00DE001D">
        <w:rPr>
          <w:color w:val="000000"/>
        </w:rPr>
        <w:tab/>
      </w:r>
    </w:p>
    <w:p w:rsidR="001B32AA" w:rsidRDefault="001B32AA" w:rsidP="00DE001D">
      <w:pPr>
        <w:pStyle w:val="BodyTextIndent"/>
        <w:tabs>
          <w:tab w:val="left" w:pos="540"/>
        </w:tabs>
        <w:spacing w:before="360"/>
        <w:ind w:left="0" w:hanging="4"/>
        <w:rPr>
          <w:b/>
        </w:rPr>
      </w:pPr>
    </w:p>
    <w:p w:rsidR="001B32AA" w:rsidRDefault="001B32AA" w:rsidP="00DE001D">
      <w:pPr>
        <w:pStyle w:val="BodyTextIndent"/>
        <w:tabs>
          <w:tab w:val="left" w:pos="540"/>
        </w:tabs>
        <w:spacing w:before="360"/>
        <w:ind w:left="0" w:hanging="4"/>
        <w:rPr>
          <w:b/>
        </w:rPr>
      </w:pPr>
    </w:p>
    <w:p w:rsidR="001B32AA" w:rsidRDefault="001B32AA" w:rsidP="00DE001D">
      <w:pPr>
        <w:pStyle w:val="BodyTextIndent"/>
        <w:tabs>
          <w:tab w:val="left" w:pos="540"/>
        </w:tabs>
        <w:spacing w:before="360"/>
        <w:ind w:left="0" w:hanging="4"/>
        <w:rPr>
          <w:b/>
        </w:rPr>
      </w:pPr>
    </w:p>
    <w:p w:rsidR="001B32AA" w:rsidRDefault="001B32AA" w:rsidP="00DE001D">
      <w:pPr>
        <w:pStyle w:val="BodyTextIndent"/>
        <w:tabs>
          <w:tab w:val="left" w:pos="540"/>
        </w:tabs>
        <w:spacing w:before="360"/>
        <w:ind w:left="0" w:hanging="4"/>
        <w:rPr>
          <w:b/>
        </w:rPr>
      </w:pPr>
    </w:p>
    <w:p w:rsidR="00207C80" w:rsidRDefault="00207C80" w:rsidP="00352E24">
      <w:pPr>
        <w:pStyle w:val="BodyTextIndent"/>
        <w:tabs>
          <w:tab w:val="left" w:pos="540"/>
        </w:tabs>
        <w:spacing w:before="360"/>
        <w:ind w:left="0" w:firstLine="0"/>
        <w:rPr>
          <w:b/>
        </w:rPr>
      </w:pPr>
    </w:p>
    <w:p w:rsidR="00C90FDC" w:rsidRDefault="00C90FDC" w:rsidP="00352E24">
      <w:pPr>
        <w:pStyle w:val="BodyTextIndent"/>
        <w:tabs>
          <w:tab w:val="left" w:pos="540"/>
        </w:tabs>
        <w:spacing w:before="360"/>
        <w:ind w:left="0" w:firstLine="0"/>
        <w:rPr>
          <w:b/>
        </w:rPr>
      </w:pPr>
    </w:p>
    <w:p w:rsidR="00DE001D" w:rsidRPr="00C842DB" w:rsidRDefault="00DE001D" w:rsidP="00DE001D">
      <w:pPr>
        <w:pStyle w:val="BodyTextIndent"/>
        <w:tabs>
          <w:tab w:val="left" w:pos="540"/>
        </w:tabs>
        <w:spacing w:before="360"/>
        <w:ind w:left="0" w:hanging="4"/>
        <w:rPr>
          <w:b/>
        </w:rPr>
      </w:pPr>
      <w:r w:rsidRPr="00C842DB">
        <w:rPr>
          <w:b/>
        </w:rPr>
        <w:t>4.</w:t>
      </w:r>
      <w:r w:rsidRPr="00C842DB">
        <w:rPr>
          <w:b/>
        </w:rPr>
        <w:tab/>
        <w:t>Required machine, beam, ICRF and diagnostic capabilities:</w:t>
      </w:r>
    </w:p>
    <w:p w:rsidR="008B52A5" w:rsidRDefault="008B2F7D" w:rsidP="004D1009">
      <w:pPr>
        <w:pStyle w:val="BodyText"/>
        <w:ind w:left="0"/>
      </w:pPr>
      <w:bookmarkStart w:id="33" w:name="OLE_LINK25"/>
      <w:r>
        <w:t xml:space="preserve">All beam sources should be available with 1B at 65 kV initially and all other sources at 90 kV initially.  </w:t>
      </w:r>
      <w:r w:rsidR="00625782">
        <w:t xml:space="preserve">Modulation capability of all NBI sources is required. </w:t>
      </w:r>
    </w:p>
    <w:p w:rsidR="008B52A5" w:rsidRDefault="00BB7619" w:rsidP="004D1009">
      <w:pPr>
        <w:pStyle w:val="BodyText"/>
        <w:ind w:left="0"/>
      </w:pPr>
      <w:r>
        <w:t>B</w:t>
      </w:r>
      <w:r w:rsidRPr="00BB7619">
        <w:rPr>
          <w:vertAlign w:val="subscript"/>
        </w:rPr>
        <w:t>T</w:t>
      </w:r>
      <w:r>
        <w:t xml:space="preserve">=0.65 T and </w:t>
      </w:r>
      <w:proofErr w:type="spellStart"/>
      <w:r>
        <w:t>I</w:t>
      </w:r>
      <w:r w:rsidRPr="00BB7619">
        <w:rPr>
          <w:vertAlign w:val="subscript"/>
        </w:rPr>
        <w:t>p</w:t>
      </w:r>
      <w:proofErr w:type="spellEnd"/>
      <w:r>
        <w:t xml:space="preserve">=700 kA is required. </w:t>
      </w:r>
    </w:p>
    <w:p w:rsidR="008B52A5" w:rsidRDefault="00BB7619" w:rsidP="004D1009">
      <w:pPr>
        <w:pStyle w:val="BodyText"/>
        <w:ind w:left="0"/>
      </w:pPr>
      <w:r>
        <w:t xml:space="preserve">All profile diagnostics (Thomson, CHERS, </w:t>
      </w:r>
      <w:proofErr w:type="gramStart"/>
      <w:r>
        <w:t>MSE</w:t>
      </w:r>
      <w:proofErr w:type="gramEnd"/>
      <w:r>
        <w:t xml:space="preserve"> </w:t>
      </w:r>
      <w:proofErr w:type="spellStart"/>
      <w:r>
        <w:t>etc</w:t>
      </w:r>
      <w:proofErr w:type="spellEnd"/>
      <w:r>
        <w:t>)</w:t>
      </w:r>
      <w:r w:rsidR="002D4E99">
        <w:t xml:space="preserve"> are</w:t>
      </w:r>
      <w:r>
        <w:t xml:space="preserve"> needed. </w:t>
      </w:r>
    </w:p>
    <w:p w:rsidR="00D325F6" w:rsidRDefault="004A3BAE" w:rsidP="004D1009">
      <w:pPr>
        <w:pStyle w:val="BodyText"/>
        <w:ind w:left="0"/>
      </w:pPr>
      <w:r>
        <w:t xml:space="preserve">BES is desired. </w:t>
      </w:r>
    </w:p>
    <w:p w:rsidR="00F30DCE" w:rsidRDefault="00F30DCE" w:rsidP="004D1009">
      <w:pPr>
        <w:pStyle w:val="BodyText"/>
        <w:ind w:left="0"/>
      </w:pPr>
      <w:r>
        <w:t>Need deuterated methane for supersonic injection.</w:t>
      </w:r>
    </w:p>
    <w:bookmarkEnd w:id="33"/>
    <w:p w:rsidR="00DE001D" w:rsidRDefault="0078773F">
      <w:pPr>
        <w:pStyle w:val="Heading2"/>
      </w:pPr>
      <w:r>
        <w:t xml:space="preserve">5.  </w:t>
      </w:r>
      <w:r w:rsidR="00DE001D">
        <w:t>Sign off at run time:</w:t>
      </w:r>
    </w:p>
    <w:p w:rsidR="00DE001D" w:rsidRDefault="00DE001D" w:rsidP="00DE001D">
      <w:pPr>
        <w:tabs>
          <w:tab w:val="left" w:pos="4950"/>
          <w:tab w:val="right" w:pos="8280"/>
        </w:tabs>
        <w:spacing w:before="240"/>
        <w:ind w:left="1170" w:hanging="450"/>
        <w:rPr>
          <w:color w:val="000000"/>
          <w:u w:val="single"/>
        </w:rPr>
      </w:pPr>
      <w:r>
        <w:rPr>
          <w:color w:val="000000"/>
        </w:rPr>
        <w:t>5.1</w:t>
      </w:r>
      <w:r>
        <w:rPr>
          <w:color w:val="000000"/>
        </w:rPr>
        <w:tab/>
        <w:t>Permission to Proceed:</w:t>
      </w:r>
      <w:r>
        <w:rPr>
          <w:color w:val="000000"/>
        </w:rPr>
        <w:tab/>
      </w:r>
      <w:r>
        <w:rPr>
          <w:color w:val="000000"/>
          <w:u w:val="single"/>
        </w:rPr>
        <w:tab/>
      </w:r>
    </w:p>
    <w:p w:rsidR="00DE001D" w:rsidRDefault="00DE001D">
      <w:pPr>
        <w:tabs>
          <w:tab w:val="left" w:pos="4950"/>
        </w:tabs>
        <w:spacing w:before="120"/>
        <w:ind w:left="1170" w:hanging="450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 xml:space="preserve">  Physics Operations Head</w:t>
      </w:r>
    </w:p>
    <w:p w:rsidR="00DE001D" w:rsidRDefault="00DE001D" w:rsidP="00DE001D">
      <w:pPr>
        <w:tabs>
          <w:tab w:val="left" w:pos="4950"/>
        </w:tabs>
        <w:spacing w:before="360"/>
        <w:ind w:left="1170" w:hanging="450"/>
        <w:rPr>
          <w:color w:val="000000"/>
        </w:rPr>
      </w:pPr>
      <w:r>
        <w:rPr>
          <w:color w:val="000000"/>
        </w:rPr>
        <w:t>5.2</w:t>
      </w:r>
      <w:r>
        <w:rPr>
          <w:color w:val="000000"/>
        </w:rPr>
        <w:tab/>
        <w:t>Documentation of results:</w:t>
      </w:r>
    </w:p>
    <w:p w:rsidR="00DE001D" w:rsidRDefault="00DE001D" w:rsidP="00DE001D">
      <w:pPr>
        <w:keepNext/>
        <w:tabs>
          <w:tab w:val="left" w:pos="4950"/>
        </w:tabs>
        <w:spacing w:before="240"/>
        <w:ind w:left="1166" w:hanging="446"/>
        <w:rPr>
          <w:color w:val="000000"/>
        </w:rPr>
      </w:pPr>
      <w:r>
        <w:rPr>
          <w:color w:val="000000"/>
        </w:rPr>
        <w:tab/>
        <w:t xml:space="preserve">Documentation of the results completed, attached to proposal and sent to Ops. </w:t>
      </w:r>
      <w:proofErr w:type="gramStart"/>
      <w:r>
        <w:rPr>
          <w:color w:val="000000"/>
        </w:rPr>
        <w:t>Center with copies to Cognizant Physicist and Head of Physics Operations.</w:t>
      </w:r>
      <w:proofErr w:type="gramEnd"/>
    </w:p>
    <w:p w:rsidR="00DE001D" w:rsidRDefault="00DE001D" w:rsidP="00DE001D">
      <w:pPr>
        <w:keepNext/>
        <w:tabs>
          <w:tab w:val="left" w:pos="4950"/>
          <w:tab w:val="right" w:pos="8280"/>
        </w:tabs>
        <w:spacing w:before="360"/>
        <w:ind w:left="1166" w:hanging="446"/>
        <w:rPr>
          <w:color w:val="000000"/>
          <w:u w:val="single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  <w:u w:val="single"/>
        </w:rPr>
        <w:tab/>
      </w:r>
    </w:p>
    <w:p w:rsidR="00DE001D" w:rsidRPr="008134E2" w:rsidRDefault="00DE001D" w:rsidP="008134E2">
      <w:pPr>
        <w:tabs>
          <w:tab w:val="left" w:pos="4950"/>
        </w:tabs>
        <w:spacing w:before="120"/>
        <w:ind w:left="1170" w:hanging="450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  <w:t xml:space="preserve">   Cognizant Physicist/Test Director</w:t>
      </w:r>
    </w:p>
    <w:p w:rsidR="00DE001D" w:rsidRPr="00C842DB" w:rsidRDefault="00DE001D" w:rsidP="008134E2">
      <w:pPr>
        <w:pageBreakBefore/>
        <w:spacing w:after="120"/>
      </w:pPr>
    </w:p>
    <w:sectPr w:rsidR="00DE001D" w:rsidRPr="00C842DB" w:rsidSect="003569AD">
      <w:footerReference w:type="default" r:id="rId24"/>
      <w:type w:val="continuous"/>
      <w:pgSz w:w="12240" w:h="15840"/>
      <w:pgMar w:top="1008" w:right="1008" w:bottom="1008" w:left="1008" w:header="720" w:footer="720" w:gutter="0"/>
      <w:cols w:space="432" w:equalWidth="0">
        <w:col w:w="10224" w:space="72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7BF9" w:rsidRDefault="002F7BF9">
      <w:r>
        <w:separator/>
      </w:r>
    </w:p>
  </w:endnote>
  <w:endnote w:type="continuationSeparator" w:id="0">
    <w:p w:rsidR="002F7BF9" w:rsidRDefault="002F7B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01D" w:rsidRDefault="00DE001D" w:rsidP="00DE001D">
    <w:pPr>
      <w:pStyle w:val="Footer"/>
      <w:tabs>
        <w:tab w:val="clear" w:pos="4320"/>
        <w:tab w:val="clear" w:pos="8640"/>
        <w:tab w:val="right" w:pos="9900"/>
      </w:tabs>
    </w:pPr>
    <w:r>
      <w:t>XMP-</w:t>
    </w:r>
    <w:r w:rsidR="00972339">
      <w:t>119</w:t>
    </w:r>
    <w: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C12D66">
      <w:rPr>
        <w:rStyle w:val="PageNumber"/>
        <w:noProof/>
      </w:rPr>
      <w:t>4</w:t>
    </w:r>
    <w:r>
      <w:rPr>
        <w:rStyle w:val="PageNumber"/>
      </w:rPr>
      <w:fldChar w:fldCharType="end"/>
    </w:r>
    <w:r>
      <w:rPr>
        <w:rStyle w:val="PageNumber"/>
      </w:rPr>
      <w:t>/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C12D66">
      <w:rPr>
        <w:rStyle w:val="PageNumber"/>
        <w:noProof/>
      </w:rPr>
      <w:t>7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7BF9" w:rsidRDefault="002F7BF9">
      <w:r>
        <w:separator/>
      </w:r>
    </w:p>
  </w:footnote>
  <w:footnote w:type="continuationSeparator" w:id="0">
    <w:p w:rsidR="002F7BF9" w:rsidRDefault="002F7B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F0409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0000002"/>
    <w:multiLevelType w:val="singleLevel"/>
    <w:tmpl w:val="000F0409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0000003"/>
    <w:multiLevelType w:val="singleLevel"/>
    <w:tmpl w:val="00130409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3">
    <w:nsid w:val="00000004"/>
    <w:multiLevelType w:val="singleLevel"/>
    <w:tmpl w:val="000000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  <w:sz w:val="24"/>
      </w:rPr>
    </w:lvl>
  </w:abstractNum>
  <w:abstractNum w:abstractNumId="4">
    <w:nsid w:val="00000005"/>
    <w:multiLevelType w:val="singleLevel"/>
    <w:tmpl w:val="000000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  <w:sz w:val="24"/>
      </w:rPr>
    </w:lvl>
  </w:abstractNum>
  <w:abstractNum w:abstractNumId="5">
    <w:nsid w:val="00000006"/>
    <w:multiLevelType w:val="singleLevel"/>
    <w:tmpl w:val="00130409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6">
    <w:nsid w:val="00000007"/>
    <w:multiLevelType w:val="singleLevel"/>
    <w:tmpl w:val="00130409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7">
    <w:nsid w:val="00000008"/>
    <w:multiLevelType w:val="singleLevel"/>
    <w:tmpl w:val="00130409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8">
    <w:nsid w:val="014A1CD1"/>
    <w:multiLevelType w:val="hybridMultilevel"/>
    <w:tmpl w:val="45B0DF28"/>
    <w:lvl w:ilvl="0" w:tplc="E3A8B0FA">
      <w:start w:val="3"/>
      <w:numFmt w:val="upperRoman"/>
      <w:lvlText w:val="%1."/>
      <w:lvlJc w:val="left"/>
      <w:pPr>
        <w:tabs>
          <w:tab w:val="num" w:pos="892"/>
        </w:tabs>
        <w:ind w:left="892" w:hanging="72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526"/>
        </w:tabs>
        <w:ind w:left="1526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246"/>
        </w:tabs>
        <w:ind w:left="2246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966"/>
        </w:tabs>
        <w:ind w:left="2966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86"/>
        </w:tabs>
        <w:ind w:left="3686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406"/>
        </w:tabs>
        <w:ind w:left="4406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126"/>
        </w:tabs>
        <w:ind w:left="5126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846"/>
        </w:tabs>
        <w:ind w:left="5846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566"/>
        </w:tabs>
        <w:ind w:left="6566" w:hanging="180"/>
      </w:pPr>
    </w:lvl>
  </w:abstractNum>
  <w:abstractNum w:abstractNumId="9">
    <w:nsid w:val="0D2A3B9E"/>
    <w:multiLevelType w:val="hybridMultilevel"/>
    <w:tmpl w:val="474816FC"/>
    <w:lvl w:ilvl="0" w:tplc="FFFFFFFF">
      <w:start w:val="5"/>
      <w:numFmt w:val="upperRoman"/>
      <w:lvlText w:val="%1."/>
      <w:lvlJc w:val="left"/>
      <w:pPr>
        <w:tabs>
          <w:tab w:val="num" w:pos="806"/>
        </w:tabs>
        <w:ind w:left="806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166"/>
        </w:tabs>
        <w:ind w:left="1166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86"/>
        </w:tabs>
        <w:ind w:left="1886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606"/>
        </w:tabs>
        <w:ind w:left="2606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326"/>
        </w:tabs>
        <w:ind w:left="3326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046"/>
        </w:tabs>
        <w:ind w:left="4046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766"/>
        </w:tabs>
        <w:ind w:left="4766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86"/>
        </w:tabs>
        <w:ind w:left="5486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206"/>
        </w:tabs>
        <w:ind w:left="6206" w:hanging="180"/>
      </w:pPr>
    </w:lvl>
  </w:abstractNum>
  <w:abstractNum w:abstractNumId="10">
    <w:nsid w:val="113838F6"/>
    <w:multiLevelType w:val="hybridMultilevel"/>
    <w:tmpl w:val="C864478A"/>
    <w:lvl w:ilvl="0" w:tplc="FFFFFFFF">
      <w:start w:val="2"/>
      <w:numFmt w:val="upperRoman"/>
      <w:lvlText w:val="%1."/>
      <w:lvlJc w:val="left"/>
      <w:pPr>
        <w:tabs>
          <w:tab w:val="num" w:pos="806"/>
        </w:tabs>
        <w:ind w:left="806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166"/>
        </w:tabs>
        <w:ind w:left="1166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86"/>
        </w:tabs>
        <w:ind w:left="1886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606"/>
        </w:tabs>
        <w:ind w:left="2606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326"/>
        </w:tabs>
        <w:ind w:left="3326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046"/>
        </w:tabs>
        <w:ind w:left="4046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766"/>
        </w:tabs>
        <w:ind w:left="4766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86"/>
        </w:tabs>
        <w:ind w:left="5486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206"/>
        </w:tabs>
        <w:ind w:left="6206" w:hanging="180"/>
      </w:pPr>
    </w:lvl>
  </w:abstractNum>
  <w:abstractNum w:abstractNumId="11">
    <w:nsid w:val="1EA83939"/>
    <w:multiLevelType w:val="hybridMultilevel"/>
    <w:tmpl w:val="15AE3B36"/>
    <w:lvl w:ilvl="0" w:tplc="F7C0650C">
      <w:start w:val="3"/>
      <w:numFmt w:val="upperRoman"/>
      <w:lvlText w:val="%1."/>
      <w:lvlJc w:val="left"/>
      <w:pPr>
        <w:tabs>
          <w:tab w:val="num" w:pos="806"/>
        </w:tabs>
        <w:ind w:left="806" w:hanging="72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166"/>
        </w:tabs>
        <w:ind w:left="1166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1886"/>
        </w:tabs>
        <w:ind w:left="1886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606"/>
        </w:tabs>
        <w:ind w:left="2606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326"/>
        </w:tabs>
        <w:ind w:left="3326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046"/>
        </w:tabs>
        <w:ind w:left="4046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4766"/>
        </w:tabs>
        <w:ind w:left="4766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486"/>
        </w:tabs>
        <w:ind w:left="5486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206"/>
        </w:tabs>
        <w:ind w:left="6206" w:hanging="180"/>
      </w:pPr>
    </w:lvl>
  </w:abstractNum>
  <w:abstractNum w:abstractNumId="12">
    <w:nsid w:val="27E82B48"/>
    <w:multiLevelType w:val="hybridMultilevel"/>
    <w:tmpl w:val="B8C26524"/>
    <w:lvl w:ilvl="0" w:tplc="C36AA2D2">
      <w:start w:val="1"/>
      <w:numFmt w:val="none"/>
      <w:lvlText w:val="3.1"/>
      <w:lvlJc w:val="left"/>
      <w:pPr>
        <w:tabs>
          <w:tab w:val="num" w:pos="532"/>
        </w:tabs>
        <w:ind w:left="532" w:hanging="360"/>
      </w:pPr>
      <w:rPr>
        <w:rFonts w:ascii="Times" w:hAnsi="Times" w:hint="default"/>
        <w:b w:val="0"/>
        <w:i w:val="0"/>
        <w:sz w:val="24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526"/>
        </w:tabs>
        <w:ind w:left="1526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246"/>
        </w:tabs>
        <w:ind w:left="2246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966"/>
        </w:tabs>
        <w:ind w:left="2966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86"/>
        </w:tabs>
        <w:ind w:left="3686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406"/>
        </w:tabs>
        <w:ind w:left="4406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126"/>
        </w:tabs>
        <w:ind w:left="5126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846"/>
        </w:tabs>
        <w:ind w:left="5846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566"/>
        </w:tabs>
        <w:ind w:left="6566" w:hanging="180"/>
      </w:pPr>
    </w:lvl>
  </w:abstractNum>
  <w:abstractNum w:abstractNumId="13">
    <w:nsid w:val="338835A3"/>
    <w:multiLevelType w:val="hybridMultilevel"/>
    <w:tmpl w:val="EC74B76C"/>
    <w:lvl w:ilvl="0" w:tplc="AB36A12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>
    <w:nsid w:val="39AE0033"/>
    <w:multiLevelType w:val="multilevel"/>
    <w:tmpl w:val="3D44CB84"/>
    <w:lvl w:ilvl="0">
      <w:start w:val="3"/>
      <w:numFmt w:val="decimal"/>
      <w:lvlText w:val="%1."/>
      <w:lvlJc w:val="left"/>
      <w:pPr>
        <w:tabs>
          <w:tab w:val="num" w:pos="892"/>
        </w:tabs>
        <w:ind w:left="892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526"/>
        </w:tabs>
        <w:ind w:left="1526" w:hanging="360"/>
      </w:pPr>
    </w:lvl>
    <w:lvl w:ilvl="2">
      <w:start w:val="1"/>
      <w:numFmt w:val="lowerRoman"/>
      <w:lvlText w:val="%3."/>
      <w:lvlJc w:val="right"/>
      <w:pPr>
        <w:tabs>
          <w:tab w:val="num" w:pos="2246"/>
        </w:tabs>
        <w:ind w:left="2246" w:hanging="180"/>
      </w:pPr>
    </w:lvl>
    <w:lvl w:ilvl="3">
      <w:start w:val="1"/>
      <w:numFmt w:val="decimal"/>
      <w:lvlText w:val="%4."/>
      <w:lvlJc w:val="left"/>
      <w:pPr>
        <w:tabs>
          <w:tab w:val="num" w:pos="2966"/>
        </w:tabs>
        <w:ind w:left="2966" w:hanging="360"/>
      </w:pPr>
    </w:lvl>
    <w:lvl w:ilvl="4">
      <w:start w:val="1"/>
      <w:numFmt w:val="lowerLetter"/>
      <w:lvlText w:val="%5."/>
      <w:lvlJc w:val="left"/>
      <w:pPr>
        <w:tabs>
          <w:tab w:val="num" w:pos="3686"/>
        </w:tabs>
        <w:ind w:left="3686" w:hanging="360"/>
      </w:pPr>
    </w:lvl>
    <w:lvl w:ilvl="5">
      <w:start w:val="1"/>
      <w:numFmt w:val="lowerRoman"/>
      <w:lvlText w:val="%6."/>
      <w:lvlJc w:val="right"/>
      <w:pPr>
        <w:tabs>
          <w:tab w:val="num" w:pos="4406"/>
        </w:tabs>
        <w:ind w:left="4406" w:hanging="180"/>
      </w:pPr>
    </w:lvl>
    <w:lvl w:ilvl="6">
      <w:start w:val="1"/>
      <w:numFmt w:val="decimal"/>
      <w:lvlText w:val="%7."/>
      <w:lvlJc w:val="left"/>
      <w:pPr>
        <w:tabs>
          <w:tab w:val="num" w:pos="5126"/>
        </w:tabs>
        <w:ind w:left="5126" w:hanging="360"/>
      </w:pPr>
    </w:lvl>
    <w:lvl w:ilvl="7">
      <w:start w:val="1"/>
      <w:numFmt w:val="lowerLetter"/>
      <w:lvlText w:val="%8."/>
      <w:lvlJc w:val="left"/>
      <w:pPr>
        <w:tabs>
          <w:tab w:val="num" w:pos="5846"/>
        </w:tabs>
        <w:ind w:left="5846" w:hanging="360"/>
      </w:pPr>
    </w:lvl>
    <w:lvl w:ilvl="8">
      <w:start w:val="1"/>
      <w:numFmt w:val="lowerRoman"/>
      <w:lvlText w:val="%9."/>
      <w:lvlJc w:val="right"/>
      <w:pPr>
        <w:tabs>
          <w:tab w:val="num" w:pos="6566"/>
        </w:tabs>
        <w:ind w:left="6566" w:hanging="180"/>
      </w:pPr>
    </w:lvl>
  </w:abstractNum>
  <w:abstractNum w:abstractNumId="15">
    <w:nsid w:val="3C6365EC"/>
    <w:multiLevelType w:val="hybridMultilevel"/>
    <w:tmpl w:val="12D4CE00"/>
    <w:lvl w:ilvl="0" w:tplc="E886BA2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2BE2E08"/>
    <w:multiLevelType w:val="hybridMultilevel"/>
    <w:tmpl w:val="2C18EBE6"/>
    <w:lvl w:ilvl="0" w:tplc="E3A8B0FA">
      <w:start w:val="3"/>
      <w:numFmt w:val="upperRoman"/>
      <w:lvlText w:val="%1."/>
      <w:lvlJc w:val="left"/>
      <w:pPr>
        <w:tabs>
          <w:tab w:val="num" w:pos="806"/>
        </w:tabs>
        <w:ind w:left="806" w:hanging="720"/>
      </w:pPr>
      <w:rPr>
        <w:rFonts w:hint="default"/>
      </w:rPr>
    </w:lvl>
    <w:lvl w:ilvl="1" w:tplc="0019040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2281888"/>
    <w:multiLevelType w:val="hybridMultilevel"/>
    <w:tmpl w:val="7B3E8EE6"/>
    <w:lvl w:ilvl="0" w:tplc="FFFFFFFF">
      <w:start w:val="3"/>
      <w:numFmt w:val="upperRoman"/>
      <w:lvlText w:val="%1."/>
      <w:lvlJc w:val="left"/>
      <w:pPr>
        <w:tabs>
          <w:tab w:val="num" w:pos="810"/>
        </w:tabs>
        <w:ind w:left="81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170"/>
        </w:tabs>
        <w:ind w:left="117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90"/>
        </w:tabs>
        <w:ind w:left="189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330"/>
        </w:tabs>
        <w:ind w:left="333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050"/>
        </w:tabs>
        <w:ind w:left="405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90"/>
        </w:tabs>
        <w:ind w:left="549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210"/>
        </w:tabs>
        <w:ind w:left="6210" w:hanging="180"/>
      </w:pPr>
    </w:lvl>
  </w:abstractNum>
  <w:abstractNum w:abstractNumId="18">
    <w:nsid w:val="6D7D28DF"/>
    <w:multiLevelType w:val="hybridMultilevel"/>
    <w:tmpl w:val="DE32E918"/>
    <w:lvl w:ilvl="0" w:tplc="FFFFFFFF">
      <w:start w:val="5"/>
      <w:numFmt w:val="upperRoman"/>
      <w:lvlText w:val="%1."/>
      <w:lvlJc w:val="left"/>
      <w:pPr>
        <w:tabs>
          <w:tab w:val="num" w:pos="806"/>
        </w:tabs>
        <w:ind w:left="806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166"/>
        </w:tabs>
        <w:ind w:left="1166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86"/>
        </w:tabs>
        <w:ind w:left="1886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606"/>
        </w:tabs>
        <w:ind w:left="2606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326"/>
        </w:tabs>
        <w:ind w:left="3326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046"/>
        </w:tabs>
        <w:ind w:left="4046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766"/>
        </w:tabs>
        <w:ind w:left="4766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86"/>
        </w:tabs>
        <w:ind w:left="5486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206"/>
        </w:tabs>
        <w:ind w:left="6206" w:hanging="180"/>
      </w:pPr>
    </w:lvl>
  </w:abstractNum>
  <w:abstractNum w:abstractNumId="19">
    <w:nsid w:val="77F37806"/>
    <w:multiLevelType w:val="hybridMultilevel"/>
    <w:tmpl w:val="EFEE2E98"/>
    <w:lvl w:ilvl="0" w:tplc="FFFFFFFF">
      <w:start w:val="7"/>
      <w:numFmt w:val="upperRoman"/>
      <w:lvlText w:val="%1."/>
      <w:lvlJc w:val="left"/>
      <w:pPr>
        <w:tabs>
          <w:tab w:val="num" w:pos="806"/>
        </w:tabs>
        <w:ind w:left="806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166"/>
        </w:tabs>
        <w:ind w:left="1166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86"/>
        </w:tabs>
        <w:ind w:left="1886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606"/>
        </w:tabs>
        <w:ind w:left="2606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326"/>
        </w:tabs>
        <w:ind w:left="3326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046"/>
        </w:tabs>
        <w:ind w:left="4046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766"/>
        </w:tabs>
        <w:ind w:left="4766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86"/>
        </w:tabs>
        <w:ind w:left="5486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206"/>
        </w:tabs>
        <w:ind w:left="6206" w:hanging="180"/>
      </w:pPr>
    </w:lvl>
  </w:abstractNum>
  <w:abstractNum w:abstractNumId="20">
    <w:nsid w:val="7C8F5152"/>
    <w:multiLevelType w:val="hybridMultilevel"/>
    <w:tmpl w:val="5CFCA666"/>
    <w:lvl w:ilvl="0" w:tplc="E3A8B0FA">
      <w:start w:val="1"/>
      <w:numFmt w:val="upperRoman"/>
      <w:lvlText w:val="%1."/>
      <w:lvlJc w:val="left"/>
      <w:pPr>
        <w:tabs>
          <w:tab w:val="num" w:pos="806"/>
        </w:tabs>
        <w:ind w:left="806" w:hanging="72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166"/>
        </w:tabs>
        <w:ind w:left="1166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1886"/>
        </w:tabs>
        <w:ind w:left="1886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606"/>
        </w:tabs>
        <w:ind w:left="2606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326"/>
        </w:tabs>
        <w:ind w:left="3326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046"/>
        </w:tabs>
        <w:ind w:left="4046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4766"/>
        </w:tabs>
        <w:ind w:left="4766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486"/>
        </w:tabs>
        <w:ind w:left="5486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206"/>
        </w:tabs>
        <w:ind w:left="6206" w:hanging="180"/>
      </w:pPr>
    </w:lvl>
  </w:abstractNum>
  <w:abstractNum w:abstractNumId="21">
    <w:nsid w:val="7EDC07C5"/>
    <w:multiLevelType w:val="hybridMultilevel"/>
    <w:tmpl w:val="6B8A0E9A"/>
    <w:lvl w:ilvl="0" w:tplc="507A865E">
      <w:start w:val="1"/>
      <w:numFmt w:val="decimal"/>
      <w:lvlText w:val="%1."/>
      <w:lvlJc w:val="left"/>
      <w:pPr>
        <w:tabs>
          <w:tab w:val="num" w:pos="806"/>
        </w:tabs>
        <w:ind w:left="806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1"/>
  </w:num>
  <w:num w:numId="2">
    <w:abstractNumId w:val="11"/>
  </w:num>
  <w:num w:numId="3">
    <w:abstractNumId w:val="20"/>
  </w:num>
  <w:num w:numId="4">
    <w:abstractNumId w:val="16"/>
  </w:num>
  <w:num w:numId="5">
    <w:abstractNumId w:val="15"/>
  </w:num>
  <w:num w:numId="6">
    <w:abstractNumId w:val="8"/>
  </w:num>
  <w:num w:numId="7">
    <w:abstractNumId w:val="12"/>
  </w:num>
  <w:num w:numId="8">
    <w:abstractNumId w:val="14"/>
  </w:num>
  <w:num w:numId="9">
    <w:abstractNumId w:val="3"/>
  </w:num>
  <w:num w:numId="10">
    <w:abstractNumId w:val="2"/>
  </w:num>
  <w:num w:numId="11">
    <w:abstractNumId w:val="0"/>
  </w:num>
  <w:num w:numId="12">
    <w:abstractNumId w:val="1"/>
  </w:num>
  <w:num w:numId="13">
    <w:abstractNumId w:val="4"/>
  </w:num>
  <w:num w:numId="14">
    <w:abstractNumId w:val="5"/>
  </w:num>
  <w:num w:numId="15">
    <w:abstractNumId w:val="6"/>
  </w:num>
  <w:num w:numId="16">
    <w:abstractNumId w:val="7"/>
  </w:num>
  <w:num w:numId="17">
    <w:abstractNumId w:val="17"/>
  </w:num>
  <w:num w:numId="18">
    <w:abstractNumId w:val="9"/>
  </w:num>
  <w:num w:numId="19">
    <w:abstractNumId w:val="10"/>
  </w:num>
  <w:num w:numId="20">
    <w:abstractNumId w:val="19"/>
  </w:num>
  <w:num w:numId="21">
    <w:abstractNumId w:val="18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BF7"/>
    <w:rsid w:val="0001219F"/>
    <w:rsid w:val="0001358A"/>
    <w:rsid w:val="00021AAE"/>
    <w:rsid w:val="00026001"/>
    <w:rsid w:val="00042BAA"/>
    <w:rsid w:val="0004716B"/>
    <w:rsid w:val="00055844"/>
    <w:rsid w:val="00064EE1"/>
    <w:rsid w:val="00066EA7"/>
    <w:rsid w:val="00070555"/>
    <w:rsid w:val="00070ABC"/>
    <w:rsid w:val="00073E69"/>
    <w:rsid w:val="00074CD7"/>
    <w:rsid w:val="000A6536"/>
    <w:rsid w:val="000B3C0D"/>
    <w:rsid w:val="000B441E"/>
    <w:rsid w:val="000B7616"/>
    <w:rsid w:val="000C4FFE"/>
    <w:rsid w:val="000D5E08"/>
    <w:rsid w:val="000E690C"/>
    <w:rsid w:val="000F1D6B"/>
    <w:rsid w:val="000F32E7"/>
    <w:rsid w:val="000F745B"/>
    <w:rsid w:val="00113843"/>
    <w:rsid w:val="00130A3C"/>
    <w:rsid w:val="00133304"/>
    <w:rsid w:val="00140210"/>
    <w:rsid w:val="001409B4"/>
    <w:rsid w:val="001443D5"/>
    <w:rsid w:val="00160ECC"/>
    <w:rsid w:val="00165ECE"/>
    <w:rsid w:val="001748A9"/>
    <w:rsid w:val="00182BEF"/>
    <w:rsid w:val="00184A85"/>
    <w:rsid w:val="0018700A"/>
    <w:rsid w:val="00195255"/>
    <w:rsid w:val="00196ADE"/>
    <w:rsid w:val="001A2833"/>
    <w:rsid w:val="001B1BE1"/>
    <w:rsid w:val="001B20DB"/>
    <w:rsid w:val="001B32AA"/>
    <w:rsid w:val="001B4FB2"/>
    <w:rsid w:val="001C612F"/>
    <w:rsid w:val="001D2DC2"/>
    <w:rsid w:val="001F2E53"/>
    <w:rsid w:val="001F684C"/>
    <w:rsid w:val="001F688D"/>
    <w:rsid w:val="00205A5A"/>
    <w:rsid w:val="00207C80"/>
    <w:rsid w:val="002200E1"/>
    <w:rsid w:val="00222F75"/>
    <w:rsid w:val="00254C35"/>
    <w:rsid w:val="0026795D"/>
    <w:rsid w:val="002744C9"/>
    <w:rsid w:val="00276CCE"/>
    <w:rsid w:val="002810E3"/>
    <w:rsid w:val="00283C44"/>
    <w:rsid w:val="002A5E65"/>
    <w:rsid w:val="002C31E0"/>
    <w:rsid w:val="002C5AE5"/>
    <w:rsid w:val="002C770F"/>
    <w:rsid w:val="002D1BF3"/>
    <w:rsid w:val="002D2440"/>
    <w:rsid w:val="002D4213"/>
    <w:rsid w:val="002D4334"/>
    <w:rsid w:val="002D4E99"/>
    <w:rsid w:val="002D741E"/>
    <w:rsid w:val="002E09D7"/>
    <w:rsid w:val="002E3363"/>
    <w:rsid w:val="002F6B19"/>
    <w:rsid w:val="002F7BF9"/>
    <w:rsid w:val="00314177"/>
    <w:rsid w:val="00315E66"/>
    <w:rsid w:val="0032096A"/>
    <w:rsid w:val="00321A2B"/>
    <w:rsid w:val="00327B92"/>
    <w:rsid w:val="00330653"/>
    <w:rsid w:val="00330906"/>
    <w:rsid w:val="003309D6"/>
    <w:rsid w:val="003315E7"/>
    <w:rsid w:val="00332A5E"/>
    <w:rsid w:val="00350827"/>
    <w:rsid w:val="00352E24"/>
    <w:rsid w:val="003569AD"/>
    <w:rsid w:val="00357332"/>
    <w:rsid w:val="003620EA"/>
    <w:rsid w:val="0038169C"/>
    <w:rsid w:val="003817FA"/>
    <w:rsid w:val="00385E7B"/>
    <w:rsid w:val="003935C9"/>
    <w:rsid w:val="00394193"/>
    <w:rsid w:val="00396135"/>
    <w:rsid w:val="003A18AF"/>
    <w:rsid w:val="003A5389"/>
    <w:rsid w:val="003B529F"/>
    <w:rsid w:val="003B5A1D"/>
    <w:rsid w:val="003B6C78"/>
    <w:rsid w:val="003C2946"/>
    <w:rsid w:val="003C58DA"/>
    <w:rsid w:val="003D4495"/>
    <w:rsid w:val="003F2AE6"/>
    <w:rsid w:val="003F4E50"/>
    <w:rsid w:val="003F6AC2"/>
    <w:rsid w:val="00401431"/>
    <w:rsid w:val="00401CEA"/>
    <w:rsid w:val="00410896"/>
    <w:rsid w:val="00413AA4"/>
    <w:rsid w:val="00417481"/>
    <w:rsid w:val="00425E2F"/>
    <w:rsid w:val="004274FF"/>
    <w:rsid w:val="004301F2"/>
    <w:rsid w:val="004314BD"/>
    <w:rsid w:val="00432598"/>
    <w:rsid w:val="00432F7F"/>
    <w:rsid w:val="00440424"/>
    <w:rsid w:val="00447657"/>
    <w:rsid w:val="0046051D"/>
    <w:rsid w:val="0046377B"/>
    <w:rsid w:val="004641B1"/>
    <w:rsid w:val="00492246"/>
    <w:rsid w:val="004963C0"/>
    <w:rsid w:val="00496C58"/>
    <w:rsid w:val="004A336E"/>
    <w:rsid w:val="004A3BAE"/>
    <w:rsid w:val="004A63A6"/>
    <w:rsid w:val="004A6694"/>
    <w:rsid w:val="004C3333"/>
    <w:rsid w:val="004C7004"/>
    <w:rsid w:val="004D1009"/>
    <w:rsid w:val="004D1046"/>
    <w:rsid w:val="004E5253"/>
    <w:rsid w:val="004E6893"/>
    <w:rsid w:val="004F3BE2"/>
    <w:rsid w:val="004F5357"/>
    <w:rsid w:val="004F7BB7"/>
    <w:rsid w:val="00504A30"/>
    <w:rsid w:val="0052139D"/>
    <w:rsid w:val="0053375A"/>
    <w:rsid w:val="00534BF1"/>
    <w:rsid w:val="0053787A"/>
    <w:rsid w:val="00565015"/>
    <w:rsid w:val="0058712E"/>
    <w:rsid w:val="00593A1A"/>
    <w:rsid w:val="005A3DD2"/>
    <w:rsid w:val="005A644C"/>
    <w:rsid w:val="005B565A"/>
    <w:rsid w:val="005C1503"/>
    <w:rsid w:val="005D138D"/>
    <w:rsid w:val="005D2430"/>
    <w:rsid w:val="005E0D69"/>
    <w:rsid w:val="005E26AF"/>
    <w:rsid w:val="005E5C61"/>
    <w:rsid w:val="005F552C"/>
    <w:rsid w:val="005F5C61"/>
    <w:rsid w:val="00621921"/>
    <w:rsid w:val="00625782"/>
    <w:rsid w:val="00630014"/>
    <w:rsid w:val="00650E77"/>
    <w:rsid w:val="0065441E"/>
    <w:rsid w:val="006607CE"/>
    <w:rsid w:val="00677019"/>
    <w:rsid w:val="00684031"/>
    <w:rsid w:val="00687AD6"/>
    <w:rsid w:val="00690ED1"/>
    <w:rsid w:val="006A037A"/>
    <w:rsid w:val="006A0484"/>
    <w:rsid w:val="006A0965"/>
    <w:rsid w:val="006B0A25"/>
    <w:rsid w:val="006B287B"/>
    <w:rsid w:val="006B680C"/>
    <w:rsid w:val="006C1888"/>
    <w:rsid w:val="006C45D7"/>
    <w:rsid w:val="006D5BC0"/>
    <w:rsid w:val="006D7F35"/>
    <w:rsid w:val="006E40E1"/>
    <w:rsid w:val="006F6524"/>
    <w:rsid w:val="007208F0"/>
    <w:rsid w:val="00723A7F"/>
    <w:rsid w:val="00725D34"/>
    <w:rsid w:val="007262BC"/>
    <w:rsid w:val="00732837"/>
    <w:rsid w:val="007401ED"/>
    <w:rsid w:val="00740F69"/>
    <w:rsid w:val="00762749"/>
    <w:rsid w:val="00764F9A"/>
    <w:rsid w:val="00767307"/>
    <w:rsid w:val="00772200"/>
    <w:rsid w:val="00772BF7"/>
    <w:rsid w:val="00783C65"/>
    <w:rsid w:val="0078773F"/>
    <w:rsid w:val="00791B83"/>
    <w:rsid w:val="0079218D"/>
    <w:rsid w:val="007941AB"/>
    <w:rsid w:val="0079739B"/>
    <w:rsid w:val="007A6AC2"/>
    <w:rsid w:val="007B15C9"/>
    <w:rsid w:val="007B2302"/>
    <w:rsid w:val="007C1E45"/>
    <w:rsid w:val="007C6177"/>
    <w:rsid w:val="007D03DB"/>
    <w:rsid w:val="007D2BF0"/>
    <w:rsid w:val="007D3EAF"/>
    <w:rsid w:val="007D44AE"/>
    <w:rsid w:val="007D5575"/>
    <w:rsid w:val="007D7740"/>
    <w:rsid w:val="007E38BC"/>
    <w:rsid w:val="007F1E22"/>
    <w:rsid w:val="00801624"/>
    <w:rsid w:val="00807B93"/>
    <w:rsid w:val="0081090A"/>
    <w:rsid w:val="008134E2"/>
    <w:rsid w:val="008223A7"/>
    <w:rsid w:val="00834ED8"/>
    <w:rsid w:val="00851831"/>
    <w:rsid w:val="00852261"/>
    <w:rsid w:val="00857786"/>
    <w:rsid w:val="00863D67"/>
    <w:rsid w:val="008646DF"/>
    <w:rsid w:val="00870975"/>
    <w:rsid w:val="00883150"/>
    <w:rsid w:val="008831B3"/>
    <w:rsid w:val="00886096"/>
    <w:rsid w:val="0088638E"/>
    <w:rsid w:val="00895ACD"/>
    <w:rsid w:val="00895B62"/>
    <w:rsid w:val="008A6699"/>
    <w:rsid w:val="008B2F7D"/>
    <w:rsid w:val="008B52A5"/>
    <w:rsid w:val="008D7A09"/>
    <w:rsid w:val="008E5EE5"/>
    <w:rsid w:val="008E6B77"/>
    <w:rsid w:val="00903DB9"/>
    <w:rsid w:val="00904785"/>
    <w:rsid w:val="0090505D"/>
    <w:rsid w:val="00911CD6"/>
    <w:rsid w:val="00921042"/>
    <w:rsid w:val="00922098"/>
    <w:rsid w:val="009225EB"/>
    <w:rsid w:val="00927BCB"/>
    <w:rsid w:val="00930D38"/>
    <w:rsid w:val="00931F31"/>
    <w:rsid w:val="009406AB"/>
    <w:rsid w:val="009533F2"/>
    <w:rsid w:val="00966152"/>
    <w:rsid w:val="00967C13"/>
    <w:rsid w:val="00972339"/>
    <w:rsid w:val="0098201B"/>
    <w:rsid w:val="00986191"/>
    <w:rsid w:val="00986C99"/>
    <w:rsid w:val="00996A23"/>
    <w:rsid w:val="009A1BD6"/>
    <w:rsid w:val="009A3C70"/>
    <w:rsid w:val="009B22C0"/>
    <w:rsid w:val="009C68BE"/>
    <w:rsid w:val="009D3CCA"/>
    <w:rsid w:val="009E3D8F"/>
    <w:rsid w:val="009E41D0"/>
    <w:rsid w:val="00A21105"/>
    <w:rsid w:val="00A30320"/>
    <w:rsid w:val="00A31824"/>
    <w:rsid w:val="00A33257"/>
    <w:rsid w:val="00A457F1"/>
    <w:rsid w:val="00A6201E"/>
    <w:rsid w:val="00A87A6A"/>
    <w:rsid w:val="00A94460"/>
    <w:rsid w:val="00A94BA4"/>
    <w:rsid w:val="00AA2BBD"/>
    <w:rsid w:val="00AB10F9"/>
    <w:rsid w:val="00AB1E5E"/>
    <w:rsid w:val="00AB6211"/>
    <w:rsid w:val="00AC1570"/>
    <w:rsid w:val="00AC261B"/>
    <w:rsid w:val="00AD5C17"/>
    <w:rsid w:val="00AE3EA0"/>
    <w:rsid w:val="00B07E6B"/>
    <w:rsid w:val="00B17EA8"/>
    <w:rsid w:val="00B31274"/>
    <w:rsid w:val="00B34168"/>
    <w:rsid w:val="00B353A9"/>
    <w:rsid w:val="00B36EC0"/>
    <w:rsid w:val="00B605E2"/>
    <w:rsid w:val="00B61053"/>
    <w:rsid w:val="00B814AC"/>
    <w:rsid w:val="00B83B17"/>
    <w:rsid w:val="00B911E7"/>
    <w:rsid w:val="00B93179"/>
    <w:rsid w:val="00BA47E8"/>
    <w:rsid w:val="00BB3C6D"/>
    <w:rsid w:val="00BB5D64"/>
    <w:rsid w:val="00BB7619"/>
    <w:rsid w:val="00BC00E6"/>
    <w:rsid w:val="00BC3FDE"/>
    <w:rsid w:val="00BC6C3B"/>
    <w:rsid w:val="00BE1A63"/>
    <w:rsid w:val="00BE2E7F"/>
    <w:rsid w:val="00BF7B5A"/>
    <w:rsid w:val="00C05FF3"/>
    <w:rsid w:val="00C07E89"/>
    <w:rsid w:val="00C12D66"/>
    <w:rsid w:val="00C179D1"/>
    <w:rsid w:val="00C22DF5"/>
    <w:rsid w:val="00C2511B"/>
    <w:rsid w:val="00C40FDE"/>
    <w:rsid w:val="00C42241"/>
    <w:rsid w:val="00C60A24"/>
    <w:rsid w:val="00C60EFB"/>
    <w:rsid w:val="00C629C1"/>
    <w:rsid w:val="00C6609F"/>
    <w:rsid w:val="00C67699"/>
    <w:rsid w:val="00C70AE4"/>
    <w:rsid w:val="00C76418"/>
    <w:rsid w:val="00C7683C"/>
    <w:rsid w:val="00C80A5C"/>
    <w:rsid w:val="00C90FDC"/>
    <w:rsid w:val="00C972C2"/>
    <w:rsid w:val="00CA2C3E"/>
    <w:rsid w:val="00CC13D9"/>
    <w:rsid w:val="00CC3EC9"/>
    <w:rsid w:val="00CC6DE0"/>
    <w:rsid w:val="00CC7C85"/>
    <w:rsid w:val="00CD3C8E"/>
    <w:rsid w:val="00CD5D01"/>
    <w:rsid w:val="00CE1EAA"/>
    <w:rsid w:val="00CE27E8"/>
    <w:rsid w:val="00D04C75"/>
    <w:rsid w:val="00D126D6"/>
    <w:rsid w:val="00D21075"/>
    <w:rsid w:val="00D26975"/>
    <w:rsid w:val="00D31554"/>
    <w:rsid w:val="00D325F6"/>
    <w:rsid w:val="00D352A0"/>
    <w:rsid w:val="00D364B2"/>
    <w:rsid w:val="00D367E3"/>
    <w:rsid w:val="00D3719B"/>
    <w:rsid w:val="00D54FCA"/>
    <w:rsid w:val="00D60C18"/>
    <w:rsid w:val="00D6275D"/>
    <w:rsid w:val="00D67B92"/>
    <w:rsid w:val="00D712CE"/>
    <w:rsid w:val="00D75EE6"/>
    <w:rsid w:val="00D80DBE"/>
    <w:rsid w:val="00D8214D"/>
    <w:rsid w:val="00D96FB6"/>
    <w:rsid w:val="00DA07AC"/>
    <w:rsid w:val="00DA22BD"/>
    <w:rsid w:val="00DA3CF0"/>
    <w:rsid w:val="00DB0252"/>
    <w:rsid w:val="00DC05EA"/>
    <w:rsid w:val="00DC1347"/>
    <w:rsid w:val="00DD002D"/>
    <w:rsid w:val="00DD3C1F"/>
    <w:rsid w:val="00DD7DCC"/>
    <w:rsid w:val="00DE001D"/>
    <w:rsid w:val="00DF3524"/>
    <w:rsid w:val="00DF6C47"/>
    <w:rsid w:val="00E0338E"/>
    <w:rsid w:val="00E04957"/>
    <w:rsid w:val="00E13CDB"/>
    <w:rsid w:val="00E22769"/>
    <w:rsid w:val="00E23758"/>
    <w:rsid w:val="00E26921"/>
    <w:rsid w:val="00E30918"/>
    <w:rsid w:val="00E6518E"/>
    <w:rsid w:val="00E940E0"/>
    <w:rsid w:val="00EC0EFF"/>
    <w:rsid w:val="00EC193D"/>
    <w:rsid w:val="00EC36F8"/>
    <w:rsid w:val="00ED5346"/>
    <w:rsid w:val="00ED770B"/>
    <w:rsid w:val="00EE281E"/>
    <w:rsid w:val="00EE6D47"/>
    <w:rsid w:val="00EF508F"/>
    <w:rsid w:val="00EF5374"/>
    <w:rsid w:val="00F015A8"/>
    <w:rsid w:val="00F11221"/>
    <w:rsid w:val="00F115E8"/>
    <w:rsid w:val="00F119BB"/>
    <w:rsid w:val="00F16BAD"/>
    <w:rsid w:val="00F172F5"/>
    <w:rsid w:val="00F17437"/>
    <w:rsid w:val="00F25E1D"/>
    <w:rsid w:val="00F30DCE"/>
    <w:rsid w:val="00F32635"/>
    <w:rsid w:val="00F32937"/>
    <w:rsid w:val="00F3559D"/>
    <w:rsid w:val="00F35E28"/>
    <w:rsid w:val="00F41FF2"/>
    <w:rsid w:val="00F57F44"/>
    <w:rsid w:val="00F614D4"/>
    <w:rsid w:val="00F62E44"/>
    <w:rsid w:val="00F6317D"/>
    <w:rsid w:val="00F721D7"/>
    <w:rsid w:val="00F748F6"/>
    <w:rsid w:val="00F76562"/>
    <w:rsid w:val="00F91CCA"/>
    <w:rsid w:val="00F938D2"/>
    <w:rsid w:val="00F95E3E"/>
    <w:rsid w:val="00FA20BC"/>
    <w:rsid w:val="00FA7484"/>
    <w:rsid w:val="00FB0797"/>
    <w:rsid w:val="00FD09D9"/>
    <w:rsid w:val="00FD59C9"/>
    <w:rsid w:val="00FE21AD"/>
    <w:rsid w:val="00FF022E"/>
    <w:rsid w:val="00FF37FF"/>
    <w:rsid w:val="00FF3825"/>
    <w:rsid w:val="00FF4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oNotEmbedSmartTag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C80A5C"/>
    <w:rPr>
      <w:rFonts w:ascii="Times" w:hAnsi="Times"/>
      <w:sz w:val="24"/>
      <w:lang w:eastAsia="en-US"/>
    </w:rPr>
  </w:style>
  <w:style w:type="paragraph" w:styleId="Heading1">
    <w:name w:val="heading 1"/>
    <w:basedOn w:val="Normal"/>
    <w:next w:val="Normal"/>
    <w:qFormat/>
    <w:rsid w:val="00ED1F0C"/>
    <w:pPr>
      <w:keepNext/>
      <w:spacing w:before="240" w:after="120"/>
      <w:ind w:left="360" w:hanging="360"/>
      <w:outlineLvl w:val="0"/>
    </w:pPr>
    <w:rPr>
      <w:b/>
      <w:kern w:val="32"/>
      <w:sz w:val="32"/>
    </w:rPr>
  </w:style>
  <w:style w:type="paragraph" w:styleId="Heading2">
    <w:name w:val="heading 2"/>
    <w:basedOn w:val="Normal"/>
    <w:next w:val="Normal"/>
    <w:qFormat/>
    <w:rsid w:val="00772BF7"/>
    <w:pPr>
      <w:keepNext/>
      <w:tabs>
        <w:tab w:val="left" w:pos="540"/>
      </w:tabs>
      <w:spacing w:before="360" w:after="60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ED1F0C"/>
    <w:pPr>
      <w:keepNext/>
      <w:spacing w:before="120" w:after="60"/>
      <w:outlineLvl w:val="2"/>
    </w:pPr>
    <w:rPr>
      <w:u w:val="single"/>
    </w:rPr>
  </w:style>
  <w:style w:type="paragraph" w:styleId="Heading4">
    <w:name w:val="heading 4"/>
    <w:basedOn w:val="Normal"/>
    <w:next w:val="Normal"/>
    <w:qFormat/>
    <w:rsid w:val="00772BF7"/>
    <w:pPr>
      <w:keepNext/>
      <w:tabs>
        <w:tab w:val="left" w:pos="6300"/>
        <w:tab w:val="left" w:pos="9360"/>
      </w:tabs>
      <w:spacing w:after="240"/>
      <w:ind w:left="180"/>
      <w:jc w:val="center"/>
      <w:outlineLvl w:val="3"/>
    </w:pPr>
    <w:rPr>
      <w:b/>
      <w:color w:val="000000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losing">
    <w:name w:val="Closing"/>
    <w:basedOn w:val="Normal"/>
    <w:rsid w:val="00772BF7"/>
    <w:pPr>
      <w:ind w:left="4320"/>
    </w:pPr>
  </w:style>
  <w:style w:type="paragraph" w:styleId="Signature">
    <w:name w:val="Signature"/>
    <w:basedOn w:val="Normal"/>
    <w:rsid w:val="00772BF7"/>
    <w:pPr>
      <w:ind w:left="4320"/>
    </w:pPr>
  </w:style>
  <w:style w:type="paragraph" w:styleId="BodyText">
    <w:name w:val="Body Text"/>
    <w:basedOn w:val="Normal"/>
    <w:rsid w:val="00772BF7"/>
    <w:pPr>
      <w:spacing w:before="120" w:line="280" w:lineRule="exact"/>
      <w:ind w:left="540"/>
    </w:pPr>
  </w:style>
  <w:style w:type="paragraph" w:styleId="BodyTextIndent">
    <w:name w:val="Body Text Indent"/>
    <w:basedOn w:val="Normal"/>
    <w:rsid w:val="00772BF7"/>
    <w:pPr>
      <w:spacing w:before="120" w:line="280" w:lineRule="exact"/>
      <w:ind w:left="532" w:hanging="446"/>
    </w:pPr>
  </w:style>
  <w:style w:type="paragraph" w:styleId="List2">
    <w:name w:val="List 2"/>
    <w:basedOn w:val="Normal"/>
    <w:rsid w:val="00772BF7"/>
    <w:pPr>
      <w:ind w:left="720" w:hanging="360"/>
    </w:pPr>
  </w:style>
  <w:style w:type="paragraph" w:customStyle="1" w:styleId="Text1">
    <w:name w:val="Text 1"/>
    <w:basedOn w:val="Normal"/>
    <w:rsid w:val="00C842DB"/>
    <w:pPr>
      <w:ind w:firstLine="360"/>
      <w:jc w:val="both"/>
    </w:pPr>
    <w:rPr>
      <w:sz w:val="20"/>
    </w:rPr>
  </w:style>
  <w:style w:type="paragraph" w:customStyle="1" w:styleId="d3">
    <w:name w:val="d3"/>
    <w:basedOn w:val="Normal"/>
    <w:rsid w:val="00C842DB"/>
    <w:pPr>
      <w:ind w:left="2780" w:hanging="980"/>
      <w:jc w:val="both"/>
    </w:pPr>
  </w:style>
  <w:style w:type="paragraph" w:styleId="Header">
    <w:name w:val="header"/>
    <w:basedOn w:val="Normal"/>
    <w:rsid w:val="00C842DB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C842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eparator">
    <w:name w:val="Separator"/>
    <w:basedOn w:val="Normal"/>
    <w:rsid w:val="00C842DB"/>
    <w:pPr>
      <w:spacing w:line="80" w:lineRule="exact"/>
    </w:pPr>
    <w:rPr>
      <w:sz w:val="16"/>
    </w:rPr>
  </w:style>
  <w:style w:type="paragraph" w:styleId="Footer">
    <w:name w:val="footer"/>
    <w:basedOn w:val="Normal"/>
    <w:semiHidden/>
    <w:rsid w:val="00C842DB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842DB"/>
  </w:style>
  <w:style w:type="paragraph" w:customStyle="1" w:styleId="Text">
    <w:name w:val="Text"/>
    <w:basedOn w:val="Normal"/>
    <w:rsid w:val="00ED1F0C"/>
    <w:pPr>
      <w:spacing w:before="120" w:line="320" w:lineRule="exact"/>
    </w:pPr>
  </w:style>
  <w:style w:type="paragraph" w:customStyle="1" w:styleId="SectionHeading">
    <w:name w:val="Section Heading"/>
    <w:basedOn w:val="Normal"/>
    <w:rsid w:val="00ED1F0C"/>
    <w:pPr>
      <w:pageBreakBefore/>
      <w:spacing w:after="120"/>
      <w:jc w:val="center"/>
    </w:pPr>
    <w:rPr>
      <w:b/>
      <w:sz w:val="36"/>
    </w:rPr>
  </w:style>
  <w:style w:type="paragraph" w:styleId="Caption">
    <w:name w:val="caption"/>
    <w:basedOn w:val="Normal"/>
    <w:next w:val="Normal"/>
    <w:qFormat/>
    <w:rsid w:val="007E5F12"/>
    <w:pPr>
      <w:keepLines/>
      <w:spacing w:line="240" w:lineRule="exact"/>
      <w:jc w:val="both"/>
    </w:pPr>
    <w:rPr>
      <w:rFonts w:ascii="Times New Roman" w:hAnsi="Times New Roman"/>
      <w:i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6C5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96C58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uiPriority w:val="99"/>
    <w:semiHidden/>
    <w:unhideWhenUsed/>
    <w:rsid w:val="00496C5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96C58"/>
    <w:rPr>
      <w:szCs w:val="24"/>
    </w:rPr>
  </w:style>
  <w:style w:type="character" w:customStyle="1" w:styleId="CommentTextChar">
    <w:name w:val="Comment Text Char"/>
    <w:link w:val="CommentText"/>
    <w:uiPriority w:val="99"/>
    <w:semiHidden/>
    <w:rsid w:val="00496C58"/>
    <w:rPr>
      <w:rFonts w:ascii="Times" w:hAnsi="Times"/>
      <w:sz w:val="24"/>
      <w:szCs w:val="24"/>
    </w:rPr>
  </w:style>
  <w:style w:type="paragraph" w:customStyle="1" w:styleId="ColorfulShading-Accent11">
    <w:name w:val="Colorful Shading - Accent 11"/>
    <w:hidden/>
    <w:uiPriority w:val="99"/>
    <w:semiHidden/>
    <w:rsid w:val="00496C58"/>
    <w:rPr>
      <w:rFonts w:ascii="Times" w:hAnsi="Times"/>
      <w:sz w:val="24"/>
      <w:lang w:eastAsia="en-US"/>
    </w:rPr>
  </w:style>
  <w:style w:type="paragraph" w:styleId="FootnoteText">
    <w:name w:val="footnote text"/>
    <w:basedOn w:val="Normal"/>
    <w:link w:val="FootnoteTextChar"/>
    <w:uiPriority w:val="99"/>
    <w:unhideWhenUsed/>
    <w:rsid w:val="0078773F"/>
    <w:rPr>
      <w:szCs w:val="24"/>
    </w:rPr>
  </w:style>
  <w:style w:type="character" w:customStyle="1" w:styleId="FootnoteTextChar">
    <w:name w:val="Footnote Text Char"/>
    <w:link w:val="FootnoteText"/>
    <w:uiPriority w:val="99"/>
    <w:rsid w:val="0078773F"/>
    <w:rPr>
      <w:rFonts w:ascii="Times" w:hAnsi="Times"/>
      <w:sz w:val="24"/>
      <w:szCs w:val="24"/>
    </w:rPr>
  </w:style>
  <w:style w:type="character" w:styleId="FootnoteReference">
    <w:name w:val="footnote reference"/>
    <w:uiPriority w:val="99"/>
    <w:unhideWhenUsed/>
    <w:rsid w:val="0078773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C80A5C"/>
    <w:rPr>
      <w:rFonts w:ascii="Times" w:hAnsi="Times"/>
      <w:sz w:val="24"/>
      <w:lang w:eastAsia="en-US"/>
    </w:rPr>
  </w:style>
  <w:style w:type="paragraph" w:styleId="Heading1">
    <w:name w:val="heading 1"/>
    <w:basedOn w:val="Normal"/>
    <w:next w:val="Normal"/>
    <w:qFormat/>
    <w:rsid w:val="00ED1F0C"/>
    <w:pPr>
      <w:keepNext/>
      <w:spacing w:before="240" w:after="120"/>
      <w:ind w:left="360" w:hanging="360"/>
      <w:outlineLvl w:val="0"/>
    </w:pPr>
    <w:rPr>
      <w:b/>
      <w:kern w:val="32"/>
      <w:sz w:val="32"/>
    </w:rPr>
  </w:style>
  <w:style w:type="paragraph" w:styleId="Heading2">
    <w:name w:val="heading 2"/>
    <w:basedOn w:val="Normal"/>
    <w:next w:val="Normal"/>
    <w:qFormat/>
    <w:rsid w:val="00772BF7"/>
    <w:pPr>
      <w:keepNext/>
      <w:tabs>
        <w:tab w:val="left" w:pos="540"/>
      </w:tabs>
      <w:spacing w:before="360" w:after="60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ED1F0C"/>
    <w:pPr>
      <w:keepNext/>
      <w:spacing w:before="120" w:after="60"/>
      <w:outlineLvl w:val="2"/>
    </w:pPr>
    <w:rPr>
      <w:u w:val="single"/>
    </w:rPr>
  </w:style>
  <w:style w:type="paragraph" w:styleId="Heading4">
    <w:name w:val="heading 4"/>
    <w:basedOn w:val="Normal"/>
    <w:next w:val="Normal"/>
    <w:qFormat/>
    <w:rsid w:val="00772BF7"/>
    <w:pPr>
      <w:keepNext/>
      <w:tabs>
        <w:tab w:val="left" w:pos="6300"/>
        <w:tab w:val="left" w:pos="9360"/>
      </w:tabs>
      <w:spacing w:after="240"/>
      <w:ind w:left="180"/>
      <w:jc w:val="center"/>
      <w:outlineLvl w:val="3"/>
    </w:pPr>
    <w:rPr>
      <w:b/>
      <w:color w:val="000000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losing">
    <w:name w:val="Closing"/>
    <w:basedOn w:val="Normal"/>
    <w:rsid w:val="00772BF7"/>
    <w:pPr>
      <w:ind w:left="4320"/>
    </w:pPr>
  </w:style>
  <w:style w:type="paragraph" w:styleId="Signature">
    <w:name w:val="Signature"/>
    <w:basedOn w:val="Normal"/>
    <w:rsid w:val="00772BF7"/>
    <w:pPr>
      <w:ind w:left="4320"/>
    </w:pPr>
  </w:style>
  <w:style w:type="paragraph" w:styleId="BodyText">
    <w:name w:val="Body Text"/>
    <w:basedOn w:val="Normal"/>
    <w:rsid w:val="00772BF7"/>
    <w:pPr>
      <w:spacing w:before="120" w:line="280" w:lineRule="exact"/>
      <w:ind w:left="540"/>
    </w:pPr>
  </w:style>
  <w:style w:type="paragraph" w:styleId="BodyTextIndent">
    <w:name w:val="Body Text Indent"/>
    <w:basedOn w:val="Normal"/>
    <w:rsid w:val="00772BF7"/>
    <w:pPr>
      <w:spacing w:before="120" w:line="280" w:lineRule="exact"/>
      <w:ind w:left="532" w:hanging="446"/>
    </w:pPr>
  </w:style>
  <w:style w:type="paragraph" w:styleId="List2">
    <w:name w:val="List 2"/>
    <w:basedOn w:val="Normal"/>
    <w:rsid w:val="00772BF7"/>
    <w:pPr>
      <w:ind w:left="720" w:hanging="360"/>
    </w:pPr>
  </w:style>
  <w:style w:type="paragraph" w:customStyle="1" w:styleId="Text1">
    <w:name w:val="Text 1"/>
    <w:basedOn w:val="Normal"/>
    <w:rsid w:val="00C842DB"/>
    <w:pPr>
      <w:ind w:firstLine="360"/>
      <w:jc w:val="both"/>
    </w:pPr>
    <w:rPr>
      <w:sz w:val="20"/>
    </w:rPr>
  </w:style>
  <w:style w:type="paragraph" w:customStyle="1" w:styleId="d3">
    <w:name w:val="d3"/>
    <w:basedOn w:val="Normal"/>
    <w:rsid w:val="00C842DB"/>
    <w:pPr>
      <w:ind w:left="2780" w:hanging="980"/>
      <w:jc w:val="both"/>
    </w:pPr>
  </w:style>
  <w:style w:type="paragraph" w:styleId="Header">
    <w:name w:val="header"/>
    <w:basedOn w:val="Normal"/>
    <w:rsid w:val="00C842DB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C842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eparator">
    <w:name w:val="Separator"/>
    <w:basedOn w:val="Normal"/>
    <w:rsid w:val="00C842DB"/>
    <w:pPr>
      <w:spacing w:line="80" w:lineRule="exact"/>
    </w:pPr>
    <w:rPr>
      <w:sz w:val="16"/>
    </w:rPr>
  </w:style>
  <w:style w:type="paragraph" w:styleId="Footer">
    <w:name w:val="footer"/>
    <w:basedOn w:val="Normal"/>
    <w:semiHidden/>
    <w:rsid w:val="00C842DB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842DB"/>
  </w:style>
  <w:style w:type="paragraph" w:customStyle="1" w:styleId="Text">
    <w:name w:val="Text"/>
    <w:basedOn w:val="Normal"/>
    <w:rsid w:val="00ED1F0C"/>
    <w:pPr>
      <w:spacing w:before="120" w:line="320" w:lineRule="exact"/>
    </w:pPr>
  </w:style>
  <w:style w:type="paragraph" w:customStyle="1" w:styleId="SectionHeading">
    <w:name w:val="Section Heading"/>
    <w:basedOn w:val="Normal"/>
    <w:rsid w:val="00ED1F0C"/>
    <w:pPr>
      <w:pageBreakBefore/>
      <w:spacing w:after="120"/>
      <w:jc w:val="center"/>
    </w:pPr>
    <w:rPr>
      <w:b/>
      <w:sz w:val="36"/>
    </w:rPr>
  </w:style>
  <w:style w:type="paragraph" w:styleId="Caption">
    <w:name w:val="caption"/>
    <w:basedOn w:val="Normal"/>
    <w:next w:val="Normal"/>
    <w:qFormat/>
    <w:rsid w:val="007E5F12"/>
    <w:pPr>
      <w:keepLines/>
      <w:spacing w:line="240" w:lineRule="exact"/>
      <w:jc w:val="both"/>
    </w:pPr>
    <w:rPr>
      <w:rFonts w:ascii="Times New Roman" w:hAnsi="Times New Roman"/>
      <w:i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6C5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96C58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uiPriority w:val="99"/>
    <w:semiHidden/>
    <w:unhideWhenUsed/>
    <w:rsid w:val="00496C5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96C58"/>
    <w:rPr>
      <w:szCs w:val="24"/>
    </w:rPr>
  </w:style>
  <w:style w:type="character" w:customStyle="1" w:styleId="CommentTextChar">
    <w:name w:val="Comment Text Char"/>
    <w:link w:val="CommentText"/>
    <w:uiPriority w:val="99"/>
    <w:semiHidden/>
    <w:rsid w:val="00496C58"/>
    <w:rPr>
      <w:rFonts w:ascii="Times" w:hAnsi="Times"/>
      <w:sz w:val="24"/>
      <w:szCs w:val="24"/>
    </w:rPr>
  </w:style>
  <w:style w:type="paragraph" w:customStyle="1" w:styleId="ColorfulShading-Accent11">
    <w:name w:val="Colorful Shading - Accent 11"/>
    <w:hidden/>
    <w:uiPriority w:val="99"/>
    <w:semiHidden/>
    <w:rsid w:val="00496C58"/>
    <w:rPr>
      <w:rFonts w:ascii="Times" w:hAnsi="Times"/>
      <w:sz w:val="24"/>
      <w:lang w:eastAsia="en-US"/>
    </w:rPr>
  </w:style>
  <w:style w:type="paragraph" w:styleId="FootnoteText">
    <w:name w:val="footnote text"/>
    <w:basedOn w:val="Normal"/>
    <w:link w:val="FootnoteTextChar"/>
    <w:uiPriority w:val="99"/>
    <w:unhideWhenUsed/>
    <w:rsid w:val="0078773F"/>
    <w:rPr>
      <w:szCs w:val="24"/>
    </w:rPr>
  </w:style>
  <w:style w:type="character" w:customStyle="1" w:styleId="FootnoteTextChar">
    <w:name w:val="Footnote Text Char"/>
    <w:link w:val="FootnoteText"/>
    <w:uiPriority w:val="99"/>
    <w:rsid w:val="0078773F"/>
    <w:rPr>
      <w:rFonts w:ascii="Times" w:hAnsi="Times"/>
      <w:sz w:val="24"/>
      <w:szCs w:val="24"/>
    </w:rPr>
  </w:style>
  <w:style w:type="character" w:styleId="FootnoteReference">
    <w:name w:val="footnote reference"/>
    <w:uiPriority w:val="99"/>
    <w:unhideWhenUsed/>
    <w:rsid w:val="0078773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621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png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70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23" Type="http://schemas.openxmlformats.org/officeDocument/2006/relationships/image" Target="media/image80.png"/><Relationship Id="rId10" Type="http://schemas.openxmlformats.org/officeDocument/2006/relationships/image" Target="media/image2.png"/><Relationship Id="rId19" Type="http://schemas.openxmlformats.org/officeDocument/2006/relationships/image" Target="media/image60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4.png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1300</TotalTime>
  <Pages>7</Pages>
  <Words>1005</Words>
  <Characters>5732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</vt:lpstr>
    </vt:vector>
  </TitlesOfParts>
  <Company>PPPL</Company>
  <LinksUpToDate>false</LinksUpToDate>
  <CharactersWithSpaces>6724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Dennis Mueller</dc:creator>
  <cp:lastModifiedBy>Yang Ren</cp:lastModifiedBy>
  <cp:revision>100</cp:revision>
  <cp:lastPrinted>2015-07-13T17:29:00Z</cp:lastPrinted>
  <dcterms:created xsi:type="dcterms:W3CDTF">2015-07-20T20:58:00Z</dcterms:created>
  <dcterms:modified xsi:type="dcterms:W3CDTF">2015-12-03T21:32:00Z</dcterms:modified>
</cp:coreProperties>
</file>